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1C9D" w:rsidR="00BD4018" w:rsidP="67415257" w:rsidRDefault="00BD4018" w14:paraId="07A1FD13" w14:textId="699D8E74" w14:noSpellErr="1">
      <w:pPr>
        <w:spacing w:after="0" w:line="240" w:lineRule="auto"/>
        <w:jc w:val="both"/>
        <w:rPr>
          <w:rFonts w:eastAsia="Times New Roman"/>
          <w:lang w:val="en-US"/>
        </w:rPr>
      </w:pPr>
      <w:r w:rsidRPr="67415257" w:rsidR="00BD4018">
        <w:rPr>
          <w:rFonts w:eastAsia="Times New Roman"/>
          <w:b w:val="1"/>
          <w:bCs w:val="1"/>
          <w:lang w:val="en-US"/>
        </w:rPr>
        <w:t>Electronic Procurement System</w:t>
      </w:r>
    </w:p>
    <w:p w:rsidRPr="00C062C2" w:rsidR="00BD4018" w:rsidP="00BD4018" w:rsidRDefault="00BD4018" w14:paraId="6C768868" w14:textId="77777777">
      <w:pPr>
        <w:spacing w:after="0" w:line="240" w:lineRule="auto"/>
        <w:rPr>
          <w:rFonts w:eastAsia="Times New Roman"/>
          <w:b/>
          <w:bCs/>
          <w:i/>
          <w:iCs/>
          <w:lang w:val="en-US"/>
        </w:rPr>
      </w:pPr>
      <w:r>
        <w:rPr>
          <w:rFonts w:eastAsia="Times New Roman"/>
          <w:b/>
          <w:bCs/>
          <w:i/>
          <w:iCs/>
          <w:lang w:val="en-US"/>
        </w:rPr>
        <w:t>A</w:t>
      </w:r>
      <w:r w:rsidRPr="00C062C2">
        <w:rPr>
          <w:rFonts w:eastAsia="Times New Roman"/>
          <w:b/>
          <w:bCs/>
          <w:i/>
          <w:iCs/>
          <w:lang w:val="en-US"/>
        </w:rPr>
        <w:t>nswer</w:t>
      </w:r>
      <w:r>
        <w:rPr>
          <w:rFonts w:eastAsia="Times New Roman"/>
          <w:b/>
          <w:bCs/>
          <w:i/>
          <w:iCs/>
          <w:lang w:val="en-US"/>
        </w:rPr>
        <w:t>s</w:t>
      </w:r>
      <w:r w:rsidRPr="00C062C2">
        <w:rPr>
          <w:rFonts w:eastAsia="Times New Roman"/>
          <w:b/>
          <w:bCs/>
          <w:i/>
          <w:iCs/>
          <w:lang w:val="en-US"/>
        </w:rPr>
        <w:t xml:space="preserve"> to question</w:t>
      </w:r>
      <w:r>
        <w:rPr>
          <w:rFonts w:eastAsia="Times New Roman"/>
          <w:b/>
          <w:bCs/>
          <w:i/>
          <w:iCs/>
          <w:lang w:val="en-US"/>
        </w:rPr>
        <w:t>s</w:t>
      </w:r>
      <w:r w:rsidRPr="00C062C2">
        <w:rPr>
          <w:rFonts w:eastAsia="Times New Roman"/>
          <w:b/>
          <w:bCs/>
          <w:i/>
          <w:iCs/>
          <w:lang w:val="en-US"/>
        </w:rPr>
        <w:t xml:space="preserve"> from interested supplier</w:t>
      </w:r>
    </w:p>
    <w:p w:rsidRPr="007A245A" w:rsidR="00BD4018" w:rsidP="00BD4018" w:rsidRDefault="00BD4018" w14:paraId="1A5BFB10" w14:textId="77777777">
      <w:pPr>
        <w:spacing w:after="0" w:line="240" w:lineRule="auto"/>
        <w:rPr>
          <w:rFonts w:eastAsia="Times New Roman"/>
          <w:b/>
          <w:bCs/>
          <w:i/>
          <w:iCs/>
          <w:lang w:val="en-GB"/>
        </w:rPr>
      </w:pPr>
      <w:r w:rsidRPr="00C062C2">
        <w:rPr>
          <w:rFonts w:eastAsia="Times New Roman"/>
          <w:b/>
          <w:bCs/>
          <w:i/>
          <w:iCs/>
          <w:lang w:val="en-US"/>
        </w:rPr>
        <w:t xml:space="preserve">in the </w:t>
      </w:r>
      <w:r>
        <w:rPr>
          <w:rFonts w:eastAsia="Times New Roman"/>
          <w:b/>
          <w:bCs/>
          <w:i/>
          <w:iCs/>
          <w:lang w:val="en-US"/>
        </w:rPr>
        <w:t>open competition</w:t>
      </w:r>
      <w:r w:rsidRPr="00766366">
        <w:rPr>
          <w:rFonts w:eastAsiaTheme="majorEastAsia" w:cstheme="majorBidi"/>
          <w:b/>
          <w:bCs/>
          <w:color w:val="2F5496" w:themeColor="accent1" w:themeShade="BF"/>
          <w:sz w:val="20"/>
          <w:szCs w:val="20"/>
          <w:bdr w:val="nil"/>
          <w:lang w:val="en-GB"/>
        </w:rPr>
        <w:t xml:space="preserve"> </w:t>
      </w:r>
      <w:r w:rsidRPr="007A245A">
        <w:rPr>
          <w:rFonts w:eastAsiaTheme="majorEastAsia" w:cstheme="majorBidi"/>
          <w:b/>
          <w:bCs/>
          <w:bdr w:val="nil"/>
          <w:lang w:val="en-GB"/>
        </w:rPr>
        <w:t>“</w:t>
      </w:r>
      <w:r w:rsidRPr="007A245A">
        <w:rPr>
          <w:rFonts w:eastAsia="Times New Roman"/>
          <w:b/>
          <w:bCs/>
          <w:i/>
          <w:iCs/>
          <w:lang w:val="en-GB"/>
        </w:rPr>
        <w:t xml:space="preserve">Procurement and Commercial Services Framework </w:t>
      </w:r>
    </w:p>
    <w:p w:rsidRPr="00C062C2" w:rsidR="00BD4018" w:rsidP="00BD4018" w:rsidRDefault="00BD4018" w14:paraId="55BB6343" w14:textId="77777777">
      <w:pPr>
        <w:spacing w:after="0" w:line="240" w:lineRule="auto"/>
        <w:rPr>
          <w:rFonts w:eastAsia="Times New Roman"/>
          <w:b/>
          <w:bCs/>
          <w:i/>
          <w:iCs/>
          <w:lang w:val="en-US"/>
        </w:rPr>
      </w:pPr>
      <w:r w:rsidRPr="007A245A">
        <w:rPr>
          <w:rFonts w:eastAsia="Times New Roman"/>
          <w:b/>
          <w:bCs/>
          <w:i/>
          <w:iCs/>
          <w:lang w:val="en-GB"/>
        </w:rPr>
        <w:t>for the Rail Baltica Global Project</w:t>
      </w:r>
      <w:r w:rsidRPr="007A245A">
        <w:rPr>
          <w:rFonts w:eastAsia="Times New Roman"/>
          <w:b/>
          <w:bCs/>
          <w:i/>
          <w:iCs/>
          <w:lang w:val="en-US"/>
        </w:rPr>
        <w:t>”</w:t>
      </w:r>
      <w:r w:rsidRPr="00766366">
        <w:rPr>
          <w:rFonts w:eastAsia="Times New Roman"/>
          <w:b/>
          <w:bCs/>
          <w:i/>
          <w:iCs/>
          <w:lang w:val="en-US"/>
        </w:rPr>
        <w:t xml:space="preserve"> </w:t>
      </w:r>
      <w:r w:rsidRPr="00C062C2">
        <w:rPr>
          <w:rFonts w:eastAsia="Times New Roman"/>
          <w:b/>
          <w:bCs/>
          <w:i/>
          <w:iCs/>
          <w:lang w:val="en-US"/>
        </w:rPr>
        <w:t>identification number RBR 202</w:t>
      </w:r>
      <w:r>
        <w:rPr>
          <w:rFonts w:eastAsia="Times New Roman"/>
          <w:b/>
          <w:bCs/>
          <w:i/>
          <w:iCs/>
          <w:lang w:val="en-US"/>
        </w:rPr>
        <w:t>2</w:t>
      </w:r>
      <w:r w:rsidRPr="00C062C2">
        <w:rPr>
          <w:rFonts w:eastAsia="Times New Roman"/>
          <w:b/>
          <w:bCs/>
          <w:i/>
          <w:iCs/>
          <w:lang w:val="en-US"/>
        </w:rPr>
        <w:t>/</w:t>
      </w:r>
      <w:r>
        <w:rPr>
          <w:rFonts w:eastAsia="Times New Roman"/>
          <w:b/>
          <w:bCs/>
          <w:i/>
          <w:iCs/>
          <w:lang w:val="en-US"/>
        </w:rPr>
        <w:t>22</w:t>
      </w:r>
    </w:p>
    <w:p w:rsidRPr="00C062C2" w:rsidR="00BD4018" w:rsidP="00BD4018" w:rsidRDefault="00BD4018" w14:paraId="10DBE200" w14:textId="77777777">
      <w:pPr>
        <w:spacing w:after="0" w:line="240" w:lineRule="auto"/>
        <w:rPr>
          <w:rFonts w:eastAsia="Times New Roman"/>
          <w:b/>
          <w:bCs/>
          <w:i/>
          <w:iCs/>
          <w:lang w:val="en-US"/>
        </w:rPr>
      </w:pPr>
    </w:p>
    <w:p w:rsidRPr="00C062C2" w:rsidR="00BD4018" w:rsidP="00BD4018" w:rsidRDefault="00BD4018" w14:paraId="039E3E0C" w14:textId="6AE56679">
      <w:pPr>
        <w:spacing w:after="0"/>
        <w:jc w:val="both"/>
        <w:rPr>
          <w:rFonts w:eastAsia="Times New Roman"/>
          <w:lang w:val="en-US"/>
        </w:rPr>
      </w:pPr>
      <w:r w:rsidRPr="00C062C2">
        <w:rPr>
          <w:rFonts w:eastAsia="Times New Roman"/>
          <w:lang w:val="en-US"/>
        </w:rPr>
        <w:t>RB Rail AS presents following answer</w:t>
      </w:r>
      <w:r>
        <w:rPr>
          <w:rFonts w:eastAsia="Times New Roman"/>
          <w:lang w:val="en-US"/>
        </w:rPr>
        <w:t>s</w:t>
      </w:r>
      <w:r w:rsidRPr="00C062C2">
        <w:rPr>
          <w:rFonts w:eastAsia="Times New Roman"/>
          <w:lang w:val="en-US"/>
        </w:rPr>
        <w:t xml:space="preserve"> to question</w:t>
      </w:r>
      <w:r>
        <w:rPr>
          <w:rFonts w:eastAsia="Times New Roman"/>
          <w:lang w:val="en-US"/>
        </w:rPr>
        <w:t>s</w:t>
      </w:r>
      <w:r w:rsidRPr="00C062C2">
        <w:rPr>
          <w:rFonts w:eastAsia="Times New Roman"/>
          <w:lang w:val="en-US"/>
        </w:rPr>
        <w:t xml:space="preserve"> received from interested supplier until </w:t>
      </w:r>
      <w:r>
        <w:rPr>
          <w:rFonts w:eastAsia="Times New Roman"/>
          <w:lang w:val="en-US"/>
        </w:rPr>
        <w:t>9 January 2023</w:t>
      </w:r>
      <w:r w:rsidRPr="00C062C2">
        <w:rPr>
          <w:rFonts w:eastAsia="Times New Roman"/>
          <w:lang w:val="en-US"/>
        </w:rPr>
        <w:t>:</w:t>
      </w:r>
    </w:p>
    <w:tbl>
      <w:tblPr>
        <w:tblStyle w:val="TableGrid"/>
        <w:tblW w:w="0" w:type="auto"/>
        <w:tblBorders>
          <w:top w:val="single" w:color="003787" w:sz="4" w:space="0"/>
          <w:left w:val="single" w:color="003787" w:sz="4" w:space="0"/>
          <w:bottom w:val="single" w:color="003787" w:sz="4" w:space="0"/>
          <w:right w:val="single" w:color="003787" w:sz="4" w:space="0"/>
          <w:insideH w:val="single" w:color="003787" w:sz="4" w:space="0"/>
          <w:insideV w:val="single" w:color="003787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530"/>
      </w:tblGrid>
      <w:tr w:rsidRPr="00C062C2" w:rsidR="00BD4018" w:rsidTr="008E72F3" w14:paraId="3AA71DCC" w14:textId="77777777">
        <w:tc>
          <w:tcPr>
            <w:tcW w:w="562" w:type="dxa"/>
            <w:shd w:val="clear" w:color="auto" w:fill="003787"/>
          </w:tcPr>
          <w:p w:rsidRPr="00751A9B" w:rsidR="00BD4018" w:rsidP="008E72F3" w:rsidRDefault="00BD4018" w14:paraId="68BEF5F3" w14:textId="77777777">
            <w:pPr>
              <w:spacing w:before="120" w:after="12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1A9B">
              <w:rPr>
                <w:rFonts w:eastAsia="Times New Roman"/>
                <w:b/>
                <w:bCs/>
                <w:lang w:val="en-US"/>
              </w:rPr>
              <w:t>Nr.</w:t>
            </w:r>
          </w:p>
        </w:tc>
        <w:tc>
          <w:tcPr>
            <w:tcW w:w="3969" w:type="dxa"/>
            <w:shd w:val="clear" w:color="auto" w:fill="003787"/>
          </w:tcPr>
          <w:p w:rsidRPr="00C062C2" w:rsidR="00BD4018" w:rsidP="008E72F3" w:rsidRDefault="00BD4018" w14:paraId="00EE4FD6" w14:textId="77777777">
            <w:pPr>
              <w:spacing w:before="120" w:after="120"/>
              <w:jc w:val="center"/>
              <w:rPr>
                <w:rFonts w:eastAsia="Times New Roman"/>
                <w:lang w:val="en-US"/>
              </w:rPr>
            </w:pPr>
            <w:r w:rsidRPr="00C062C2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4530" w:type="dxa"/>
            <w:shd w:val="clear" w:color="auto" w:fill="003787"/>
          </w:tcPr>
          <w:p w:rsidRPr="009C4D4E" w:rsidR="00BD4018" w:rsidP="008E72F3" w:rsidRDefault="00BD4018" w14:paraId="51796F13" w14:textId="77777777">
            <w:pPr>
              <w:spacing w:before="120" w:after="120"/>
              <w:jc w:val="center"/>
              <w:rPr>
                <w:rFonts w:eastAsia="Times New Roman"/>
                <w:lang w:val="en-GB"/>
              </w:rPr>
            </w:pPr>
            <w:r w:rsidRPr="009C4D4E">
              <w:rPr>
                <w:b/>
                <w:bCs/>
                <w:lang w:val="en-GB"/>
              </w:rPr>
              <w:t>Answer</w:t>
            </w:r>
          </w:p>
        </w:tc>
      </w:tr>
      <w:tr w:rsidRPr="00860AAF" w:rsidR="00BD4018" w:rsidTr="008E72F3" w14:paraId="6FAC33EF" w14:textId="77777777">
        <w:tc>
          <w:tcPr>
            <w:tcW w:w="562" w:type="dxa"/>
          </w:tcPr>
          <w:p w:rsidRPr="00860AAF" w:rsidR="00BD4018" w:rsidP="008E72F3" w:rsidRDefault="00BD4018" w14:paraId="382EDDA6" w14:textId="77777777">
            <w:pPr>
              <w:spacing w:before="144" w:beforeLines="60" w:after="144" w:afterLines="60"/>
              <w:jc w:val="both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1.</w:t>
            </w:r>
          </w:p>
        </w:tc>
        <w:tc>
          <w:tcPr>
            <w:tcW w:w="3969" w:type="dxa"/>
          </w:tcPr>
          <w:p w:rsidRPr="00BD4018" w:rsidR="00BD4018" w:rsidP="008E72F3" w:rsidRDefault="00BD4018" w14:paraId="78F9E82B" w14:textId="77777777">
            <w:pPr>
              <w:spacing w:before="60" w:after="60"/>
              <w:jc w:val="both"/>
              <w:rPr>
                <w:lang w:val="en-GB"/>
              </w:rPr>
            </w:pPr>
            <w:r w:rsidRPr="00BD4018">
              <w:rPr>
                <w:lang w:val="en-GB"/>
              </w:rPr>
              <w:t>Under Proposal preparation conditions it’s stated that the language should be Latvian. Does this mean we have to submit our proposal in Latvian and/or that services should also be provided in Latvian? Or can both the proposal and the services be provided in English?</w:t>
            </w:r>
          </w:p>
        </w:tc>
        <w:tc>
          <w:tcPr>
            <w:tcW w:w="4530" w:type="dxa"/>
            <w:shd w:val="clear" w:color="auto" w:fill="auto"/>
          </w:tcPr>
          <w:p w:rsidR="00BD4018" w:rsidP="008E72F3" w:rsidRDefault="00BD4018" w14:paraId="264CA2AC" w14:textId="77777777">
            <w:pPr>
              <w:spacing w:before="60" w:after="60"/>
              <w:jc w:val="both"/>
              <w:rPr>
                <w:rFonts w:eastAsia="Times New Roman"/>
                <w:bCs/>
                <w:lang w:val="en-GB"/>
              </w:rPr>
            </w:pPr>
            <w:r w:rsidRPr="00FA4187">
              <w:rPr>
                <w:rFonts w:eastAsia="Times New Roman"/>
                <w:lang w:val="en-GB"/>
              </w:rPr>
              <w:t>Procurement commission kindly clarifies that</w:t>
            </w:r>
            <w:r>
              <w:rPr>
                <w:rFonts w:eastAsia="Times New Roman"/>
                <w:lang w:val="en-GB"/>
              </w:rPr>
              <w:t xml:space="preserve"> considering Regulations’ clause 12.8. “</w:t>
            </w:r>
            <w:r w:rsidRPr="00731659">
              <w:rPr>
                <w:rFonts w:eastAsia="Times New Roman"/>
                <w:bCs/>
                <w:i/>
                <w:iCs/>
                <w:lang w:val="en-GB"/>
              </w:rPr>
              <w:t xml:space="preserve">The Proposal must be submitted in a written form in </w:t>
            </w:r>
            <w:r w:rsidRPr="00B268A4">
              <w:rPr>
                <w:rFonts w:eastAsia="Times New Roman"/>
                <w:b/>
                <w:i/>
                <w:iCs/>
                <w:lang w:val="en-GB"/>
              </w:rPr>
              <w:t>English</w:t>
            </w:r>
            <w:r w:rsidRPr="00731659">
              <w:rPr>
                <w:rFonts w:eastAsia="Times New Roman"/>
                <w:bCs/>
                <w:i/>
                <w:iCs/>
                <w:lang w:val="en-GB"/>
              </w:rPr>
              <w:t xml:space="preserve"> </w:t>
            </w:r>
            <w:r w:rsidRPr="00B268A4">
              <w:rPr>
                <w:rFonts w:eastAsia="Times New Roman"/>
                <w:b/>
                <w:i/>
                <w:iCs/>
                <w:u w:val="single"/>
                <w:lang w:val="en-GB"/>
              </w:rPr>
              <w:t>or</w:t>
            </w:r>
            <w:r w:rsidRPr="00731659">
              <w:rPr>
                <w:rFonts w:eastAsia="Times New Roman"/>
                <w:bCs/>
                <w:i/>
                <w:iCs/>
                <w:lang w:val="en-GB"/>
              </w:rPr>
              <w:t xml:space="preserve"> </w:t>
            </w:r>
            <w:r w:rsidRPr="00B268A4">
              <w:rPr>
                <w:rFonts w:eastAsia="Times New Roman"/>
                <w:b/>
                <w:i/>
                <w:iCs/>
                <w:lang w:val="en-GB"/>
              </w:rPr>
              <w:t>Latvian</w:t>
            </w:r>
            <w:r w:rsidRPr="00731659">
              <w:rPr>
                <w:rFonts w:eastAsia="Times New Roman"/>
                <w:bCs/>
                <w:i/>
                <w:iCs/>
                <w:lang w:val="en-GB"/>
              </w:rPr>
              <w:t xml:space="preserve"> (if submitted in Latvian, translation in English of the Proposal must be provided together with the Proposal)</w:t>
            </w:r>
            <w:r w:rsidRPr="00731659">
              <w:rPr>
                <w:rFonts w:eastAsia="Times New Roman"/>
                <w:bCs/>
                <w:lang w:val="en-GB"/>
              </w:rPr>
              <w:t>.</w:t>
            </w:r>
            <w:r>
              <w:rPr>
                <w:rFonts w:eastAsia="Times New Roman"/>
                <w:bCs/>
                <w:lang w:val="en-GB"/>
              </w:rPr>
              <w:t>”</w:t>
            </w:r>
          </w:p>
          <w:p w:rsidRPr="008B1AE2" w:rsidR="00BD4018" w:rsidP="008E72F3" w:rsidRDefault="00BD4018" w14:paraId="65096D6F" w14:textId="77777777">
            <w:pPr>
              <w:spacing w:before="60" w:after="60"/>
              <w:jc w:val="both"/>
              <w:rPr>
                <w:rFonts w:eastAsia="Times New Roman"/>
                <w:bCs/>
                <w:i/>
                <w:iCs/>
                <w:lang w:val="en-GB"/>
              </w:rPr>
            </w:pPr>
            <w:r>
              <w:rPr>
                <w:rFonts w:eastAsia="Times New Roman"/>
                <w:bCs/>
                <w:lang w:val="en-GB"/>
              </w:rPr>
              <w:t>The same option is presented in the Contract notice No</w:t>
            </w:r>
            <w:r>
              <w:t xml:space="preserve"> </w:t>
            </w:r>
            <w:r w:rsidRPr="0091468F">
              <w:rPr>
                <w:rFonts w:eastAsia="Times New Roman"/>
                <w:bCs/>
                <w:lang w:val="en-GB"/>
              </w:rPr>
              <w:t>2022/S248-718397</w:t>
            </w:r>
            <w:r>
              <w:rPr>
                <w:rFonts w:eastAsia="Times New Roman"/>
                <w:bCs/>
                <w:lang w:val="en-GB"/>
              </w:rPr>
              <w:t xml:space="preserve"> (</w:t>
            </w:r>
            <w:hyperlink w:history="1" r:id="rId7">
              <w:r w:rsidRPr="00F64C62">
                <w:rPr>
                  <w:rStyle w:val="Hyperlink"/>
                  <w:rFonts w:eastAsia="Times New Roman"/>
                  <w:bCs/>
                  <w:lang w:val="en-GB"/>
                </w:rPr>
                <w:t>https://ted.europa.eu/udl?uri=TED:NOTICE:718397-2022:TEXT:EN:HTML&amp;src=0</w:t>
              </w:r>
            </w:hyperlink>
            <w:r>
              <w:rPr>
                <w:rFonts w:eastAsia="Times New Roman"/>
                <w:bCs/>
                <w:lang w:val="en-GB"/>
              </w:rPr>
              <w:t xml:space="preserve"> )  </w:t>
            </w:r>
            <w:r w:rsidRPr="008B1AE2">
              <w:rPr>
                <w:rFonts w:eastAsia="Times New Roman"/>
                <w:b/>
                <w:bCs/>
                <w:u w:val="single"/>
                <w:lang w:val="en-GB"/>
              </w:rPr>
              <w:t>Section IV: Procedure</w:t>
            </w:r>
            <w:r w:rsidRPr="008B1AE2">
              <w:rPr>
                <w:rFonts w:eastAsia="Times New Roman"/>
                <w:lang w:val="en-GB"/>
              </w:rPr>
              <w:t xml:space="preserve"> clause </w:t>
            </w:r>
            <w:r w:rsidRPr="008B1AE2">
              <w:rPr>
                <w:rFonts w:eastAsia="Times New Roman"/>
                <w:bCs/>
                <w:lang w:val="en-GB"/>
              </w:rPr>
              <w:t xml:space="preserve">2.4. </w:t>
            </w:r>
            <w:r>
              <w:rPr>
                <w:rFonts w:eastAsia="Times New Roman"/>
                <w:bCs/>
                <w:lang w:val="en-GB"/>
              </w:rPr>
              <w:t>“</w:t>
            </w:r>
            <w:r w:rsidRPr="008B1AE2">
              <w:rPr>
                <w:rFonts w:eastAsia="Times New Roman"/>
                <w:bCs/>
                <w:i/>
                <w:iCs/>
                <w:lang w:val="en-GB"/>
              </w:rPr>
              <w:t>IV.2.4)</w:t>
            </w:r>
            <w:r>
              <w:rPr>
                <w:rFonts w:eastAsia="Times New Roman"/>
                <w:bCs/>
                <w:i/>
                <w:iCs/>
                <w:lang w:val="en-GB"/>
              </w:rPr>
              <w:t xml:space="preserve"> </w:t>
            </w:r>
            <w:r w:rsidRPr="008B1AE2">
              <w:rPr>
                <w:rFonts w:eastAsia="Times New Roman"/>
                <w:b/>
                <w:bCs/>
                <w:i/>
                <w:iCs/>
                <w:lang w:val="en-GB"/>
              </w:rPr>
              <w:t>Languages in which tenders or requests to participate may be submitted:</w:t>
            </w:r>
          </w:p>
          <w:p w:rsidRPr="008B1AE2" w:rsidR="00BD4018" w:rsidP="008E72F3" w:rsidRDefault="00BD4018" w14:paraId="35B82A12" w14:textId="77777777">
            <w:pPr>
              <w:spacing w:before="60" w:after="60"/>
              <w:jc w:val="both"/>
              <w:rPr>
                <w:rFonts w:eastAsia="Times New Roman"/>
                <w:bCs/>
                <w:i/>
                <w:iCs/>
                <w:lang w:val="en-GB"/>
              </w:rPr>
            </w:pPr>
            <w:r w:rsidRPr="008B1AE2">
              <w:rPr>
                <w:rFonts w:eastAsia="Times New Roman"/>
                <w:bCs/>
                <w:i/>
                <w:iCs/>
                <w:lang w:val="en-GB"/>
              </w:rPr>
              <w:t>English, Latvian</w:t>
            </w:r>
            <w:r>
              <w:rPr>
                <w:rFonts w:eastAsia="Times New Roman"/>
                <w:bCs/>
                <w:i/>
                <w:iCs/>
                <w:lang w:val="en-GB"/>
              </w:rPr>
              <w:t>”</w:t>
            </w:r>
          </w:p>
          <w:p w:rsidR="00BD4018" w:rsidP="008E72F3" w:rsidRDefault="00BD4018" w14:paraId="7532B9D8" w14:textId="77777777">
            <w:pPr>
              <w:spacing w:before="60" w:after="60"/>
              <w:jc w:val="both"/>
              <w:rPr>
                <w:rFonts w:eastAsia="Times New Roman"/>
                <w:bCs/>
                <w:lang w:val="en-GB"/>
              </w:rPr>
            </w:pPr>
          </w:p>
          <w:p w:rsidRPr="00731659" w:rsidR="00BD4018" w:rsidP="008E72F3" w:rsidRDefault="00BD4018" w14:paraId="36109459" w14:textId="77777777">
            <w:pPr>
              <w:spacing w:before="60" w:after="60"/>
              <w:jc w:val="both"/>
              <w:rPr>
                <w:rFonts w:eastAsia="Times New Roman"/>
                <w:lang w:val="en-GB"/>
              </w:rPr>
            </w:pPr>
            <w:r w:rsidRPr="2842FD50">
              <w:rPr>
                <w:rFonts w:eastAsia="Times New Roman"/>
                <w:lang w:val="en-GB"/>
              </w:rPr>
              <w:t>In addition, please note, that the service language is English. Therefore, we would like to draw your attention, that we will evaluate the proposed specialists’ English language skills.</w:t>
            </w:r>
          </w:p>
          <w:p w:rsidRPr="00FA4187" w:rsidR="00BD4018" w:rsidP="008E72F3" w:rsidRDefault="00BD4018" w14:paraId="3517DDFE" w14:textId="77777777">
            <w:pPr>
              <w:spacing w:before="60" w:after="60"/>
              <w:jc w:val="both"/>
              <w:rPr>
                <w:rFonts w:eastAsia="Times New Roman"/>
                <w:lang w:val="en-GB"/>
              </w:rPr>
            </w:pPr>
          </w:p>
        </w:tc>
      </w:tr>
    </w:tbl>
    <w:p w:rsidRPr="00C062C2" w:rsidR="00BD4018" w:rsidP="00BD4018" w:rsidRDefault="00BD4018" w14:paraId="3C514FC9" w14:textId="77777777">
      <w:pPr>
        <w:spacing w:after="0" w:line="240" w:lineRule="auto"/>
        <w:jc w:val="both"/>
        <w:rPr>
          <w:lang w:val="en-US"/>
        </w:rPr>
      </w:pPr>
    </w:p>
    <w:p w:rsidRPr="00C062C2" w:rsidR="00BD4018" w:rsidP="00BD4018" w:rsidRDefault="00BD4018" w14:paraId="166EA485" w14:textId="77777777">
      <w:pPr>
        <w:spacing w:after="0" w:line="240" w:lineRule="auto"/>
        <w:jc w:val="both"/>
        <w:rPr>
          <w:lang w:val="en-US"/>
        </w:rPr>
      </w:pPr>
      <w:r w:rsidRPr="00C062C2">
        <w:rPr>
          <w:lang w:val="en-US"/>
        </w:rPr>
        <w:t>Sincerely,</w:t>
      </w:r>
    </w:p>
    <w:p w:rsidRPr="00C062C2" w:rsidR="00BD4018" w:rsidP="00BD4018" w:rsidRDefault="00BD4018" w14:paraId="2DAA3545" w14:textId="77777777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4099"/>
      </w:tblGrid>
      <w:tr w:rsidRPr="00C062C2" w:rsidR="00BD4018" w:rsidTr="008E72F3" w14:paraId="77C1AF4B" w14:textId="77777777">
        <w:tc>
          <w:tcPr>
            <w:tcW w:w="4962" w:type="dxa"/>
          </w:tcPr>
          <w:p w:rsidRPr="00C062C2" w:rsidR="00BD4018" w:rsidP="008E72F3" w:rsidRDefault="00BD4018" w14:paraId="75CA5F52" w14:textId="77777777">
            <w:pPr>
              <w:jc w:val="both"/>
              <w:rPr>
                <w:lang w:val="en-US"/>
              </w:rPr>
            </w:pPr>
            <w:r w:rsidRPr="00C062C2">
              <w:rPr>
                <w:rFonts w:eastAsia="Myriad Pro" w:cs="Myriad Pro"/>
                <w:shd w:val="clear" w:color="auto" w:fill="FFFFFF"/>
                <w:lang w:val="en-US"/>
              </w:rPr>
              <w:t xml:space="preserve">Procurement commission </w:t>
            </w:r>
            <w:r>
              <w:rPr>
                <w:rFonts w:eastAsia="Myriad Pro" w:cs="Myriad Pro"/>
                <w:shd w:val="clear" w:color="auto" w:fill="FFFFFF"/>
                <w:lang w:val="en-US"/>
              </w:rPr>
              <w:t>chairperson</w:t>
            </w:r>
          </w:p>
        </w:tc>
        <w:tc>
          <w:tcPr>
            <w:tcW w:w="4099" w:type="dxa"/>
          </w:tcPr>
          <w:p w:rsidRPr="00C062C2" w:rsidR="00BD4018" w:rsidP="008E72F3" w:rsidRDefault="00BD4018" w14:paraId="6FB7C306" w14:textId="77777777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M.Jogi</w:t>
            </w:r>
            <w:proofErr w:type="spellEnd"/>
          </w:p>
        </w:tc>
      </w:tr>
    </w:tbl>
    <w:p w:rsidR="00D8702B" w:rsidP="00BD4018" w:rsidRDefault="00D8702B" w14:paraId="146D0806" w14:textId="77777777">
      <w:pPr>
        <w:pStyle w:val="RBBodyletter"/>
        <w:jc w:val="both"/>
        <w:rPr>
          <w:i/>
          <w:iCs/>
          <w:color w:val="auto"/>
          <w:highlight w:val="yellow"/>
        </w:rPr>
      </w:pPr>
    </w:p>
    <w:p w:rsidRPr="00B63733" w:rsidR="00B527B2" w:rsidP="00B527B2" w:rsidRDefault="00B527B2" w14:paraId="503E4EC1" w14:textId="01601B96">
      <w:pPr>
        <w:jc w:val="center"/>
        <w:rPr>
          <w:i/>
          <w:iCs/>
          <w:sz w:val="21"/>
          <w:szCs w:val="21"/>
          <w:lang w:val="en-US"/>
        </w:rPr>
      </w:pPr>
      <w:r w:rsidRPr="00B63733">
        <w:rPr>
          <w:i/>
          <w:iCs/>
          <w:sz w:val="21"/>
          <w:szCs w:val="21"/>
          <w:lang w:val="en-US"/>
        </w:rPr>
        <w:t>THIS DOCUMENT IS SIGNED ELECTRONICALLY WITH A QUALIFIED ELECTRONIC SIGNATURE</w:t>
      </w:r>
    </w:p>
    <w:p w:rsidR="00F36DFA" w:rsidP="00E01C9D" w:rsidRDefault="00B527B2" w14:paraId="648EE707" w14:textId="1C4856A7">
      <w:pPr>
        <w:jc w:val="center"/>
      </w:pPr>
      <w:r w:rsidRPr="00B63733">
        <w:rPr>
          <w:i/>
          <w:iCs/>
          <w:sz w:val="21"/>
          <w:szCs w:val="21"/>
          <w:lang w:val="en-US"/>
        </w:rPr>
        <w:t>AND CONTAINS A TIME STAMP</w:t>
      </w:r>
    </w:p>
    <w:p w:rsidRPr="00DB17C6" w:rsidR="00DB17C6" w:rsidP="006C54F6" w:rsidRDefault="00DB17C6" w14:paraId="18103C42" w14:textId="77777777">
      <w:pPr>
        <w:rPr>
          <w:lang w:val="en-US"/>
        </w:rPr>
      </w:pPr>
    </w:p>
    <w:sectPr w:rsidRPr="00DB17C6" w:rsidR="00DB17C6" w:rsidSect="00E01C9D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134" w:right="1134" w:bottom="709" w:left="1701" w:header="1134" w:footer="4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311" w:rsidP="002833D6" w:rsidRDefault="00471311" w14:paraId="2CCB777C" w14:textId="77777777">
      <w:pPr>
        <w:spacing w:after="0" w:line="240" w:lineRule="auto"/>
      </w:pPr>
      <w:r>
        <w:separator/>
      </w:r>
    </w:p>
  </w:endnote>
  <w:endnote w:type="continuationSeparator" w:id="0">
    <w:p w:rsidR="00471311" w:rsidP="002833D6" w:rsidRDefault="00471311" w14:paraId="47368C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6752" w:type="dxa"/>
      <w:tblLook w:val="04A0" w:firstRow="1" w:lastRow="0" w:firstColumn="1" w:lastColumn="0" w:noHBand="0" w:noVBand="1"/>
    </w:tblPr>
    <w:tblGrid>
      <w:gridCol w:w="3252"/>
      <w:gridCol w:w="3252"/>
      <w:gridCol w:w="248"/>
    </w:tblGrid>
    <w:tr w:rsidRPr="00FA200B" w:rsidR="00DB17C6" w:rsidTr="00314E36" w14:paraId="76123E8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52" w:type="dxa"/>
        </w:tcPr>
        <w:p w:rsidRPr="00FA200B" w:rsidR="00DB17C6" w:rsidP="00DB17C6" w:rsidRDefault="00DB17C6" w14:paraId="2C7985CB" w14:textId="7494854A">
          <w:pPr>
            <w:pStyle w:val="RBminitext"/>
            <w:jc w:val="left"/>
            <w:rPr>
              <w:b w:val="0"/>
              <w:bCs w:val="0"/>
              <w:i w:val="0"/>
              <w:iCs w:val="0"/>
            </w:rPr>
          </w:pPr>
        </w:p>
      </w:tc>
      <w:tc>
        <w:tcPr>
          <w:tcW w:w="3252" w:type="dxa"/>
        </w:tcPr>
        <w:p w:rsidRPr="00FA200B" w:rsidR="00DB17C6" w:rsidP="00DB17C6" w:rsidRDefault="00DB17C6" w14:paraId="4D0E8593" w14:textId="77777777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  <w:sz w:val="20"/>
              <w:szCs w:val="20"/>
              <w:lang w:val="en-GB"/>
            </w:rPr>
          </w:pPr>
        </w:p>
        <w:p w:rsidRPr="00FA200B" w:rsidR="00DB17C6" w:rsidP="00DB17C6" w:rsidRDefault="00DB17C6" w14:paraId="41274785" w14:textId="77777777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  <w:tc>
        <w:tcPr>
          <w:tcW w:w="248" w:type="dxa"/>
        </w:tcPr>
        <w:p w:rsidRPr="00FA200B" w:rsidR="00DB17C6" w:rsidP="00DB17C6" w:rsidRDefault="00DB17C6" w14:paraId="1AEFA178" w14:textId="77777777">
          <w:pPr>
            <w:pStyle w:val="RBminitex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</w:tr>
  </w:tbl>
  <w:p w:rsidRPr="00FD5BF3" w:rsidR="0021090E" w:rsidP="00DB17C6" w:rsidRDefault="00E01C9D" w14:paraId="4B001732" w14:textId="1777B5D1">
    <w:pPr>
      <w:pStyle w:val="RBBodyletter"/>
      <w:jc w:val="right"/>
      <w:rPr>
        <w:sz w:val="20"/>
        <w:szCs w:val="20"/>
      </w:rPr>
    </w:pPr>
    <w:sdt>
      <w:sdtPr>
        <w:rPr>
          <w:sz w:val="20"/>
          <w:szCs w:val="20"/>
        </w:rPr>
        <w:id w:val="-12325305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910684512"/>
            <w:docPartObj>
              <w:docPartGallery w:val="Page Numbers (Top of Page)"/>
              <w:docPartUnique/>
            </w:docPartObj>
          </w:sdtPr>
          <w:sdtEndPr/>
          <w:sdtContent>
            <w:r w:rsidRPr="00FD5BF3" w:rsidR="00DB17C6">
              <w:rPr>
                <w:sz w:val="20"/>
                <w:szCs w:val="20"/>
              </w:rPr>
              <w:t xml:space="preserve">Page </w:t>
            </w:r>
            <w:r w:rsidRPr="00FD5BF3" w:rsidR="00DB17C6">
              <w:rPr>
                <w:sz w:val="20"/>
                <w:szCs w:val="20"/>
              </w:rPr>
              <w:fldChar w:fldCharType="begin"/>
            </w:r>
            <w:r w:rsidRPr="00FD5BF3" w:rsidR="00DB17C6">
              <w:rPr>
                <w:sz w:val="20"/>
                <w:szCs w:val="20"/>
              </w:rPr>
              <w:instrText xml:space="preserve"> PAGE </w:instrText>
            </w:r>
            <w:r w:rsidRPr="00FD5BF3" w:rsidR="00DB17C6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1</w:t>
            </w:r>
            <w:r w:rsidRPr="00FD5BF3" w:rsidR="00DB17C6">
              <w:rPr>
                <w:sz w:val="20"/>
                <w:szCs w:val="20"/>
              </w:rPr>
              <w:fldChar w:fldCharType="end"/>
            </w:r>
            <w:r w:rsidRPr="00FD5BF3" w:rsidR="00DB17C6">
              <w:rPr>
                <w:sz w:val="20"/>
                <w:szCs w:val="20"/>
              </w:rPr>
              <w:t xml:space="preserve"> of </w:t>
            </w:r>
            <w:r w:rsidRPr="00FD5BF3" w:rsidR="00DB17C6">
              <w:rPr>
                <w:sz w:val="20"/>
                <w:szCs w:val="20"/>
              </w:rPr>
              <w:fldChar w:fldCharType="begin"/>
            </w:r>
            <w:r w:rsidRPr="00FD5BF3" w:rsidR="00DB17C6">
              <w:rPr>
                <w:sz w:val="20"/>
                <w:szCs w:val="20"/>
              </w:rPr>
              <w:instrText xml:space="preserve"> NUMPAGES  </w:instrText>
            </w:r>
            <w:r w:rsidRPr="00FD5BF3" w:rsidR="00DB17C6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2</w:t>
            </w:r>
            <w:r w:rsidRPr="00FD5BF3" w:rsidR="00DB17C6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6752" w:type="dxa"/>
      <w:tblLook w:val="04A0" w:firstRow="1" w:lastRow="0" w:firstColumn="1" w:lastColumn="0" w:noHBand="0" w:noVBand="1"/>
    </w:tblPr>
    <w:tblGrid>
      <w:gridCol w:w="3252"/>
      <w:gridCol w:w="3252"/>
      <w:gridCol w:w="248"/>
    </w:tblGrid>
    <w:tr w:rsidRPr="00FA200B" w:rsidR="00DB17C6" w:rsidTr="00314E36" w14:paraId="55AFCCC9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52" w:type="dxa"/>
        </w:tcPr>
        <w:p w:rsidRPr="00FA200B" w:rsidR="00DB17C6" w:rsidP="00DB17C6" w:rsidRDefault="00DB17C6" w14:paraId="6F9BC814" w14:textId="0F0918D5">
          <w:pPr>
            <w:pStyle w:val="RBminitext"/>
            <w:jc w:val="left"/>
            <w:rPr>
              <w:b w:val="0"/>
              <w:bCs w:val="0"/>
              <w:i w:val="0"/>
              <w:iCs w:val="0"/>
            </w:rPr>
          </w:pPr>
          <w:bookmarkStart w:name="_Hlk96334024" w:id="1"/>
        </w:p>
      </w:tc>
      <w:tc>
        <w:tcPr>
          <w:tcW w:w="3252" w:type="dxa"/>
        </w:tcPr>
        <w:p w:rsidRPr="00FA200B" w:rsidR="00DB17C6" w:rsidP="00DB17C6" w:rsidRDefault="00DB17C6" w14:paraId="4657908A" w14:textId="1A32E356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  <w:sz w:val="20"/>
              <w:szCs w:val="20"/>
              <w:lang w:val="en-GB"/>
            </w:rPr>
          </w:pPr>
        </w:p>
        <w:p w:rsidRPr="00FA200B" w:rsidR="00DB17C6" w:rsidP="00DB17C6" w:rsidRDefault="00DB17C6" w14:paraId="2850DFEA" w14:textId="77777777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  <w:tc>
        <w:tcPr>
          <w:tcW w:w="248" w:type="dxa"/>
        </w:tcPr>
        <w:p w:rsidRPr="00FA200B" w:rsidR="00DB17C6" w:rsidP="00DB17C6" w:rsidRDefault="00DB17C6" w14:paraId="41AAEF6C" w14:textId="77777777">
          <w:pPr>
            <w:pStyle w:val="RBminitex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</w:tr>
  </w:tbl>
  <w:bookmarkEnd w:id="1"/>
  <w:p w:rsidRPr="00F36DFA" w:rsidR="0011245E" w:rsidP="00F36DFA" w:rsidRDefault="00E01C9D" w14:paraId="1D3A2C9D" w14:textId="6B0A4B2A">
    <w:pPr>
      <w:pStyle w:val="RBBodyletter"/>
      <w:jc w:val="right"/>
      <w:rPr>
        <w:sz w:val="20"/>
        <w:szCs w:val="20"/>
      </w:rPr>
    </w:pPr>
    <w:sdt>
      <w:sdtPr>
        <w:rPr>
          <w:sz w:val="20"/>
          <w:szCs w:val="20"/>
        </w:rPr>
        <w:id w:val="-16754098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414287431"/>
            <w:docPartObj>
              <w:docPartGallery w:val="Page Numbers (Top of Page)"/>
              <w:docPartUnique/>
            </w:docPartObj>
          </w:sdtPr>
          <w:sdtEndPr/>
          <w:sdtContent>
            <w:r w:rsidRPr="00FD5BF3" w:rsidR="00DB17C6">
              <w:rPr>
                <w:sz w:val="20"/>
                <w:szCs w:val="20"/>
              </w:rPr>
              <w:t xml:space="preserve">Page </w:t>
            </w:r>
            <w:r w:rsidRPr="00FD5BF3" w:rsidR="00DB17C6">
              <w:rPr>
                <w:sz w:val="20"/>
                <w:szCs w:val="20"/>
              </w:rPr>
              <w:fldChar w:fldCharType="begin"/>
            </w:r>
            <w:r w:rsidRPr="00FD5BF3" w:rsidR="00DB17C6">
              <w:rPr>
                <w:sz w:val="20"/>
                <w:szCs w:val="20"/>
              </w:rPr>
              <w:instrText xml:space="preserve"> PAGE </w:instrText>
            </w:r>
            <w:r w:rsidRPr="00FD5BF3" w:rsidR="00DB17C6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1</w:t>
            </w:r>
            <w:r w:rsidRPr="00FD5BF3" w:rsidR="00DB17C6">
              <w:rPr>
                <w:sz w:val="20"/>
                <w:szCs w:val="20"/>
              </w:rPr>
              <w:fldChar w:fldCharType="end"/>
            </w:r>
            <w:r w:rsidRPr="00FD5BF3" w:rsidR="00DB17C6">
              <w:rPr>
                <w:sz w:val="20"/>
                <w:szCs w:val="20"/>
              </w:rPr>
              <w:t xml:space="preserve"> of </w:t>
            </w:r>
            <w:r w:rsidRPr="00FD5BF3" w:rsidR="00DB17C6">
              <w:rPr>
                <w:sz w:val="20"/>
                <w:szCs w:val="20"/>
              </w:rPr>
              <w:fldChar w:fldCharType="begin"/>
            </w:r>
            <w:r w:rsidRPr="00FD5BF3" w:rsidR="00DB17C6">
              <w:rPr>
                <w:sz w:val="20"/>
                <w:szCs w:val="20"/>
              </w:rPr>
              <w:instrText xml:space="preserve"> NUMPAGES  </w:instrText>
            </w:r>
            <w:r w:rsidRPr="00FD5BF3" w:rsidR="00DB17C6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2</w:t>
            </w:r>
            <w:r w:rsidRPr="00FD5BF3" w:rsidR="00DB17C6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311" w:rsidP="002833D6" w:rsidRDefault="00471311" w14:paraId="15AC1BC2" w14:textId="77777777">
      <w:pPr>
        <w:spacing w:after="0" w:line="240" w:lineRule="auto"/>
      </w:pPr>
      <w:r>
        <w:separator/>
      </w:r>
    </w:p>
  </w:footnote>
  <w:footnote w:type="continuationSeparator" w:id="0">
    <w:p w:rsidR="00471311" w:rsidP="002833D6" w:rsidRDefault="00471311" w14:paraId="69639B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17C6" w:rsidP="00DB17C6" w:rsidRDefault="00DB17C6" w14:paraId="218BCD02" w14:textId="46802937">
    <w:pPr>
      <w:pStyle w:val="RBdokumentanosaukums"/>
      <w:ind w:left="0" w:firstLine="567"/>
    </w:pPr>
    <w:r>
      <w:rPr>
        <w:color w:val="2B579A"/>
        <w:shd w:val="clear" w:color="auto" w:fill="E6E6E6"/>
        <w:lang w:val="lv-LV" w:eastAsia="lv-LV"/>
      </w:rPr>
      <w:drawing>
        <wp:anchor distT="0" distB="0" distL="114300" distR="114300" simplePos="0" relativeHeight="251663360" behindDoc="0" locked="0" layoutInCell="1" allowOverlap="1" wp14:anchorId="44E7DC2E" wp14:editId="3ADBD25F">
          <wp:simplePos x="0" y="0"/>
          <wp:positionH relativeFrom="margin">
            <wp:posOffset>-38100</wp:posOffset>
          </wp:positionH>
          <wp:positionV relativeFrom="paragraph">
            <wp:posOffset>-2540</wp:posOffset>
          </wp:positionV>
          <wp:extent cx="914400" cy="304800"/>
          <wp:effectExtent l="0" t="0" r="0" b="0"/>
          <wp:wrapNone/>
          <wp:docPr id="15" name="Picture 1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Outgoing Correspondence </w:t>
    </w:r>
  </w:p>
  <w:p w:rsidR="00DB17C6" w:rsidP="00DB17C6" w:rsidRDefault="00DB17C6" w14:paraId="0B448B0A" w14:textId="0F795F46">
    <w:pPr>
      <w:pStyle w:val="RBdokumentanosaukums"/>
      <w:ind w:left="0"/>
    </w:pPr>
    <w:r>
      <w:t>[Document number]</w:t>
    </w:r>
  </w:p>
  <w:p w:rsidR="00DB17C6" w:rsidRDefault="00DB17C6" w14:paraId="3F770439" w14:textId="359C4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17C6" w:rsidP="00DB17C6" w:rsidRDefault="00DB17C6" w14:paraId="221F7F92" w14:textId="72B7D0A9">
    <w:pPr>
      <w:pStyle w:val="RBdokumentanosaukums"/>
      <w:ind w:left="0" w:firstLine="567"/>
    </w:pPr>
    <w:r>
      <w:drawing>
        <wp:anchor distT="0" distB="0" distL="114300" distR="114300" simplePos="0" relativeHeight="251659264" behindDoc="0" locked="0" layoutInCell="1" allowOverlap="1" wp14:anchorId="6F9EDD8A" wp14:editId="3172754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597660" cy="531495"/>
          <wp:effectExtent l="0" t="0" r="2540" b="1905"/>
          <wp:wrapNone/>
          <wp:docPr id="18" name="Picture 18" descr="rb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_logo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Outgoing Correspondence </w:t>
    </w:r>
  </w:p>
  <w:p w:rsidR="00DB17C6" w:rsidP="004C2D46" w:rsidRDefault="00E01C9D" w14:paraId="29CFC0AD" w14:textId="29F80E2C">
    <w:pPr>
      <w:pStyle w:val="Header1"/>
      <w:ind w:right="-1"/>
      <w:jc w:val="right"/>
      <w:rPr>
        <w:i w:val="0"/>
      </w:rPr>
    </w:pPr>
    <w:r>
      <w:rPr>
        <w:i w:val="0"/>
      </w:rPr>
      <w:t>[</w:t>
    </w:r>
    <w:r w:rsidRPr="00B100B5" w:rsidR="00B100B5">
      <w:rPr>
        <w:i w:val="0"/>
      </w:rPr>
      <w:t>RBCR-PRC-COM_LR-Z-00039</w:t>
    </w:r>
    <w:r>
      <w:rPr>
        <w:i w:val="0"/>
      </w:rPr>
      <w:t>]</w:t>
    </w:r>
  </w:p>
  <w:p w:rsidRPr="002B2005" w:rsidR="002833D6" w:rsidP="004C2D46" w:rsidRDefault="002833D6" w14:paraId="14379768" w14:textId="252760C3">
    <w:pPr>
      <w:pStyle w:val="Header1"/>
      <w:ind w:right="-1"/>
      <w:jc w:val="right"/>
      <w:rPr>
        <w:i w:val="0"/>
      </w:rPr>
    </w:pPr>
    <w:r w:rsidRPr="002B2005">
      <w:rPr>
        <w:i w:val="0"/>
      </w:rPr>
      <w:t>RB Rail AS</w:t>
    </w:r>
  </w:p>
  <w:p w:rsidR="004C2D46" w:rsidP="004C2D46" w:rsidRDefault="002833D6" w14:paraId="680D866B" w14:textId="77777777">
    <w:pPr>
      <w:pStyle w:val="Header1"/>
      <w:ind w:right="-1"/>
      <w:jc w:val="right"/>
      <w:rPr>
        <w:i w:val="0"/>
      </w:rPr>
    </w:pPr>
    <w:r w:rsidRPr="001500DB">
      <w:rPr>
        <w:i w:val="0"/>
      </w:rPr>
      <w:t>Reg. No 40103845025</w:t>
    </w:r>
  </w:p>
  <w:p w:rsidR="002833D6" w:rsidP="004C2D46" w:rsidRDefault="00F41E8A" w14:paraId="3E10FE95" w14:textId="6A36DD18">
    <w:pPr>
      <w:pStyle w:val="Header1"/>
      <w:ind w:right="-1"/>
      <w:jc w:val="right"/>
      <w:rPr>
        <w:i w:val="0"/>
      </w:rPr>
    </w:pPr>
    <w:r>
      <w:rPr>
        <w:i w:val="0"/>
      </w:rPr>
      <w:t>Satekles iela 2B</w:t>
    </w:r>
  </w:p>
  <w:p w:rsidR="004C2D46" w:rsidP="004C2D46" w:rsidRDefault="002833D6" w14:paraId="194D53D1" w14:textId="29C5328F">
    <w:pPr>
      <w:pStyle w:val="Header1"/>
      <w:ind w:right="-1"/>
      <w:jc w:val="right"/>
      <w:rPr>
        <w:i w:val="0"/>
      </w:rPr>
    </w:pPr>
    <w:r>
      <w:rPr>
        <w:i w:val="0"/>
      </w:rPr>
      <w:t>Riga, LV-10</w:t>
    </w:r>
    <w:r w:rsidR="00F41E8A">
      <w:rPr>
        <w:i w:val="0"/>
      </w:rPr>
      <w:t>50</w:t>
    </w:r>
    <w:r>
      <w:rPr>
        <w:i w:val="0"/>
      </w:rPr>
      <w:t>, Latvia</w:t>
    </w:r>
  </w:p>
  <w:p w:rsidRPr="006A057E" w:rsidR="004C2D46" w:rsidP="004C2D46" w:rsidRDefault="002833D6" w14:paraId="5206A864" w14:textId="158DA801">
    <w:pPr>
      <w:pStyle w:val="Header1"/>
      <w:ind w:right="-1"/>
      <w:jc w:val="right"/>
      <w:rPr>
        <w:i w:val="0"/>
        <w:lang w:val="fr-FR"/>
      </w:rPr>
    </w:pPr>
    <w:r w:rsidRPr="006A057E">
      <w:rPr>
        <w:i w:val="0"/>
        <w:lang w:val="fr-FR"/>
      </w:rPr>
      <w:t>Phone: +371 66 967</w:t>
    </w:r>
    <w:r w:rsidRPr="006A057E" w:rsidR="004C2D46">
      <w:rPr>
        <w:i w:val="0"/>
        <w:lang w:val="fr-FR"/>
      </w:rPr>
      <w:t> </w:t>
    </w:r>
    <w:r w:rsidRPr="006A057E">
      <w:rPr>
        <w:i w:val="0"/>
        <w:lang w:val="fr-FR"/>
      </w:rPr>
      <w:t>171</w:t>
    </w:r>
  </w:p>
  <w:p w:rsidRPr="006A057E" w:rsidR="004C2D46" w:rsidP="004C2D46" w:rsidRDefault="002833D6" w14:paraId="7F932CAF" w14:textId="77777777">
    <w:pPr>
      <w:pStyle w:val="Header1"/>
      <w:ind w:right="-1"/>
      <w:jc w:val="right"/>
      <w:rPr>
        <w:i w:val="0"/>
        <w:lang w:val="fr-FR"/>
      </w:rPr>
    </w:pPr>
    <w:r w:rsidRPr="006A057E">
      <w:rPr>
        <w:i w:val="0"/>
        <w:lang w:val="fr-FR"/>
      </w:rPr>
      <w:t xml:space="preserve">e-mail: </w:t>
    </w:r>
    <w:hyperlink w:history="1" r:id="rId2">
      <w:r w:rsidRPr="006A057E">
        <w:rPr>
          <w:rStyle w:val="Hyperlink"/>
          <w:i w:val="0"/>
          <w:lang w:val="fr-FR"/>
        </w:rPr>
        <w:t>info@railbaltica.org</w:t>
      </w:r>
    </w:hyperlink>
  </w:p>
  <w:p w:rsidR="002833D6" w:rsidP="004C2D46" w:rsidRDefault="00E01C9D" w14:paraId="0D5705F4" w14:textId="7E858E82">
    <w:pPr>
      <w:pStyle w:val="Header1"/>
      <w:ind w:right="-1"/>
      <w:jc w:val="right"/>
      <w:rPr>
        <w:i w:val="0"/>
      </w:rPr>
    </w:pPr>
    <w:hyperlink w:history="1" r:id="rId3">
      <w:r w:rsidRPr="00342E0C" w:rsidR="00B56C4D">
        <w:rPr>
          <w:rStyle w:val="Hyperlink"/>
          <w:i w:val="0"/>
        </w:rPr>
        <w:t>www.railbaltica.org</w:t>
      </w:r>
    </w:hyperlink>
  </w:p>
  <w:p w:rsidR="00B56C4D" w:rsidP="004C2D46" w:rsidRDefault="00B56C4D" w14:paraId="59ACDA07" w14:textId="64B9000B">
    <w:pPr>
      <w:pStyle w:val="Header1"/>
      <w:ind w:right="-1"/>
      <w:jc w:val="right"/>
      <w:rPr>
        <w:i w:val="0"/>
      </w:rPr>
    </w:pPr>
  </w:p>
  <w:p w:rsidR="00B56C4D" w:rsidP="004C2D46" w:rsidRDefault="00B56C4D" w14:paraId="284398B7" w14:textId="44465B7A">
    <w:pPr>
      <w:pStyle w:val="Header1"/>
      <w:ind w:right="-1"/>
      <w:jc w:val="right"/>
      <w:rPr>
        <w:i w:val="0"/>
      </w:rPr>
    </w:pPr>
  </w:p>
  <w:p w:rsidR="00B56C4D" w:rsidP="004C2D46" w:rsidRDefault="00B56C4D" w14:paraId="5A303D99" w14:textId="07B7EE1A">
    <w:pPr>
      <w:pStyle w:val="Header1"/>
      <w:ind w:right="-1"/>
      <w:jc w:val="right"/>
      <w:rPr>
        <w:i w:val="0"/>
      </w:rPr>
    </w:pPr>
  </w:p>
  <w:p w:rsidR="00B56C4D" w:rsidP="004F1898" w:rsidRDefault="00B56C4D" w14:paraId="53CD3B0F" w14:textId="77777777">
    <w:r>
      <w:t>Riga</w:t>
    </w:r>
  </w:p>
  <w:p w:rsidRPr="00CE2A46" w:rsidR="009C6E3E" w:rsidP="004F1898" w:rsidRDefault="00CE2A46" w14:paraId="0D35F5DC" w14:textId="2C782AE9">
    <w:pPr>
      <w:rPr>
        <w:lang w:val="en-GB"/>
      </w:rPr>
    </w:pPr>
    <w:r w:rsidRPr="00C84E39">
      <w:rPr>
        <w:sz w:val="20"/>
        <w:szCs w:val="20"/>
        <w:lang w:val="en-GB"/>
      </w:rPr>
      <w:t>Date of the document is the date of the time stamp of the last enclosed qualified electronic signature</w:t>
    </w:r>
  </w:p>
  <w:p w:rsidRPr="002833D6" w:rsidR="00B56C4D" w:rsidP="004F1898" w:rsidRDefault="00B56C4D" w14:paraId="363614EB" w14:textId="4E3BA639">
    <w:pPr>
      <w:rPr>
        <w:i/>
      </w:rPr>
    </w:pPr>
    <w:proofErr w:type="spellStart"/>
    <w:r w:rsidRPr="001500DB">
      <w:t>Our</w:t>
    </w:r>
    <w:proofErr w:type="spellEnd"/>
    <w:r w:rsidRPr="001500DB">
      <w:t xml:space="preserve"> </w:t>
    </w:r>
    <w:proofErr w:type="spellStart"/>
    <w:r w:rsidRPr="001500DB">
      <w:t>Ref</w:t>
    </w:r>
    <w:proofErr w:type="spellEnd"/>
    <w:r w:rsidRPr="001500DB">
      <w:t>:</w:t>
    </w:r>
    <w:r>
      <w:t xml:space="preserve"> </w:t>
    </w:r>
    <w:bookmarkStart w:name="docNr" w:id="0"/>
    <w:bookmarkEnd w:id="0"/>
    <w:r w:rsidRPr="001500DB">
      <w:t xml:space="preserve"> </w:t>
    </w:r>
    <w:r w:rsidRPr="005A39DC" w:rsidR="005A39DC">
      <w:t>1.13p/LV-2023-6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03"/>
    <w:rsid w:val="0001624E"/>
    <w:rsid w:val="000276FF"/>
    <w:rsid w:val="0008548A"/>
    <w:rsid w:val="00101EA6"/>
    <w:rsid w:val="001037CC"/>
    <w:rsid w:val="0011245E"/>
    <w:rsid w:val="00142C8A"/>
    <w:rsid w:val="001506E9"/>
    <w:rsid w:val="00154C4F"/>
    <w:rsid w:val="001E1B75"/>
    <w:rsid w:val="0021090E"/>
    <w:rsid w:val="00273252"/>
    <w:rsid w:val="002833D6"/>
    <w:rsid w:val="00294F56"/>
    <w:rsid w:val="002A435C"/>
    <w:rsid w:val="002A7EFA"/>
    <w:rsid w:val="002C1B53"/>
    <w:rsid w:val="002D3690"/>
    <w:rsid w:val="002E0A2C"/>
    <w:rsid w:val="002F194D"/>
    <w:rsid w:val="00325A03"/>
    <w:rsid w:val="003B156E"/>
    <w:rsid w:val="003D09AE"/>
    <w:rsid w:val="004220BD"/>
    <w:rsid w:val="00464C76"/>
    <w:rsid w:val="00471311"/>
    <w:rsid w:val="00492226"/>
    <w:rsid w:val="004B48A4"/>
    <w:rsid w:val="004C2D46"/>
    <w:rsid w:val="004D6311"/>
    <w:rsid w:val="004E0905"/>
    <w:rsid w:val="004F1898"/>
    <w:rsid w:val="0050305B"/>
    <w:rsid w:val="0050598D"/>
    <w:rsid w:val="005076BF"/>
    <w:rsid w:val="00512880"/>
    <w:rsid w:val="00563124"/>
    <w:rsid w:val="005A1DC3"/>
    <w:rsid w:val="005A39DC"/>
    <w:rsid w:val="005A6A84"/>
    <w:rsid w:val="006615F5"/>
    <w:rsid w:val="0066467A"/>
    <w:rsid w:val="0068535E"/>
    <w:rsid w:val="00692FD7"/>
    <w:rsid w:val="006A057E"/>
    <w:rsid w:val="006C2AEB"/>
    <w:rsid w:val="006C54F6"/>
    <w:rsid w:val="006F5BD4"/>
    <w:rsid w:val="00770D82"/>
    <w:rsid w:val="00777100"/>
    <w:rsid w:val="007A3C97"/>
    <w:rsid w:val="007B6923"/>
    <w:rsid w:val="00835D2E"/>
    <w:rsid w:val="00863476"/>
    <w:rsid w:val="00866A3B"/>
    <w:rsid w:val="0087189C"/>
    <w:rsid w:val="00876256"/>
    <w:rsid w:val="00877A08"/>
    <w:rsid w:val="008A3558"/>
    <w:rsid w:val="008A7986"/>
    <w:rsid w:val="00956A93"/>
    <w:rsid w:val="00965AFB"/>
    <w:rsid w:val="0098520A"/>
    <w:rsid w:val="009A6854"/>
    <w:rsid w:val="009C6E3E"/>
    <w:rsid w:val="009E2BD8"/>
    <w:rsid w:val="00A715E8"/>
    <w:rsid w:val="00A84722"/>
    <w:rsid w:val="00B100B5"/>
    <w:rsid w:val="00B137C6"/>
    <w:rsid w:val="00B26308"/>
    <w:rsid w:val="00B43755"/>
    <w:rsid w:val="00B527B2"/>
    <w:rsid w:val="00B56C4D"/>
    <w:rsid w:val="00B63733"/>
    <w:rsid w:val="00BD4018"/>
    <w:rsid w:val="00C40A89"/>
    <w:rsid w:val="00C549E8"/>
    <w:rsid w:val="00C71B45"/>
    <w:rsid w:val="00C84E39"/>
    <w:rsid w:val="00C85283"/>
    <w:rsid w:val="00CD4809"/>
    <w:rsid w:val="00CE2A46"/>
    <w:rsid w:val="00D8702B"/>
    <w:rsid w:val="00DA52F2"/>
    <w:rsid w:val="00DA6D9C"/>
    <w:rsid w:val="00DB17C6"/>
    <w:rsid w:val="00DB1F8A"/>
    <w:rsid w:val="00DB79A8"/>
    <w:rsid w:val="00DF6B31"/>
    <w:rsid w:val="00DF7776"/>
    <w:rsid w:val="00E01C9D"/>
    <w:rsid w:val="00E16213"/>
    <w:rsid w:val="00E1693D"/>
    <w:rsid w:val="00E46215"/>
    <w:rsid w:val="00E861FF"/>
    <w:rsid w:val="00E93031"/>
    <w:rsid w:val="00EB54F6"/>
    <w:rsid w:val="00EE7ADA"/>
    <w:rsid w:val="00F36DFA"/>
    <w:rsid w:val="00F41E8A"/>
    <w:rsid w:val="00FA73CF"/>
    <w:rsid w:val="00FD5BF3"/>
    <w:rsid w:val="00FE52A4"/>
    <w:rsid w:val="674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C32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898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20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2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BSubtitle" w:customStyle="1">
    <w:name w:val="RB_Subtitle"/>
    <w:basedOn w:val="Heading2"/>
    <w:qFormat/>
    <w:rsid w:val="0098520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300" w:line="240" w:lineRule="auto"/>
    </w:pPr>
    <w:rPr>
      <w:rFonts w:ascii="Myriad Pro" w:hAnsi="Myriad Pro" w:eastAsia="Myriad Pro" w:cs="Myriad Pro"/>
      <w:b/>
      <w:bCs/>
      <w:color w:val="003787"/>
      <w:sz w:val="30"/>
      <w:szCs w:val="30"/>
      <w:bdr w:val="nil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520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BTitle" w:customStyle="1">
    <w:name w:val="RB_Title"/>
    <w:basedOn w:val="Heading1"/>
    <w:qFormat/>
    <w:rsid w:val="0098520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600" w:after="300" w:line="240" w:lineRule="auto"/>
    </w:pPr>
    <w:rPr>
      <w:rFonts w:ascii="Myriad Pro" w:hAnsi="Myriad Pro" w:eastAsia="Myriad Pro" w:cs="Myriad Pro"/>
      <w:b/>
      <w:iCs/>
      <w:color w:val="5D5D5D"/>
      <w:kern w:val="24"/>
      <w:sz w:val="60"/>
      <w:szCs w:val="60"/>
      <w:u w:color="000000"/>
      <w:bdr w:val="nil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98520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833D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3D6"/>
  </w:style>
  <w:style w:type="paragraph" w:styleId="Footer">
    <w:name w:val="footer"/>
    <w:basedOn w:val="Normal"/>
    <w:link w:val="FooterChar"/>
    <w:uiPriority w:val="99"/>
    <w:unhideWhenUsed/>
    <w:rsid w:val="002833D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3D6"/>
  </w:style>
  <w:style w:type="character" w:styleId="Hyperlink">
    <w:name w:val="Hyperlink"/>
    <w:uiPriority w:val="99"/>
    <w:rsid w:val="002833D6"/>
    <w:rPr>
      <w:u w:val="single"/>
    </w:rPr>
  </w:style>
  <w:style w:type="paragraph" w:styleId="Header1" w:customStyle="1">
    <w:name w:val="Header1"/>
    <w:rsid w:val="002833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5670"/>
    </w:pPr>
    <w:rPr>
      <w:rFonts w:ascii="Myriad Pro" w:hAnsi="Myriad Pro" w:eastAsia="Myriad Pro" w:cs="Myriad Pro"/>
      <w:i/>
      <w:iCs/>
      <w:noProof/>
      <w:color w:val="003787"/>
      <w:sz w:val="16"/>
      <w:szCs w:val="16"/>
      <w:u w:color="000000"/>
      <w:bdr w:val="nil"/>
      <w:lang w:val="en-US"/>
    </w:rPr>
  </w:style>
  <w:style w:type="paragraph" w:styleId="RBBodyletter" w:customStyle="1">
    <w:name w:val="RB_Body_letter"/>
    <w:basedOn w:val="Normal"/>
    <w:link w:val="RBBodyletterChar"/>
    <w:qFormat/>
    <w:rsid w:val="00FD5BF3"/>
    <w:pPr>
      <w:spacing w:after="240" w:line="276" w:lineRule="auto"/>
    </w:pPr>
    <w:rPr>
      <w:color w:val="5D5D5D"/>
      <w:lang w:val="en-US"/>
    </w:rPr>
  </w:style>
  <w:style w:type="paragraph" w:styleId="RBbody" w:customStyle="1">
    <w:name w:val="RB_body"/>
    <w:qFormat/>
    <w:rsid w:val="002833D6"/>
    <w:pPr>
      <w:spacing w:after="0" w:line="276" w:lineRule="auto"/>
    </w:pPr>
    <w:rPr>
      <w:rFonts w:ascii="Myriad Pro" w:hAnsi="Myriad Pro" w:eastAsia="Times New Roman" w:cs="Times New Roman"/>
      <w:color w:val="5D5D5D"/>
      <w:sz w:val="20"/>
      <w:szCs w:val="20"/>
      <w:shd w:val="clear" w:color="auto" w:fill="FFFFFF"/>
      <w:lang w:val="en-US"/>
    </w:rPr>
  </w:style>
  <w:style w:type="character" w:styleId="RBBodyletterChar" w:customStyle="1">
    <w:name w:val="RB_Body_letter Char"/>
    <w:basedOn w:val="DefaultParagraphFont"/>
    <w:link w:val="RBBodyletter"/>
    <w:rsid w:val="00FD5BF3"/>
    <w:rPr>
      <w:rFonts w:ascii="Myriad Pro" w:hAnsi="Myriad Pro"/>
      <w:color w:val="5D5D5D"/>
      <w:lang w:val="en-US"/>
    </w:rPr>
  </w:style>
  <w:style w:type="paragraph" w:styleId="RBbody2" w:customStyle="1">
    <w:name w:val="RB_body 2"/>
    <w:basedOn w:val="RBbody"/>
    <w:rsid w:val="002833D6"/>
    <w:pPr>
      <w:spacing w:before="200"/>
      <w:ind w:firstLine="567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B56C4D"/>
    <w:rPr>
      <w:color w:val="808080"/>
      <w:shd w:val="clear" w:color="auto" w:fill="E6E6E6"/>
    </w:rPr>
  </w:style>
  <w:style w:type="character" w:styleId="normaltextrun" w:customStyle="1">
    <w:name w:val="normaltextrun"/>
    <w:basedOn w:val="DefaultParagraphFont"/>
    <w:rsid w:val="00835D2E"/>
  </w:style>
  <w:style w:type="character" w:styleId="eop" w:customStyle="1">
    <w:name w:val="eop"/>
    <w:basedOn w:val="DefaultParagraphFont"/>
    <w:rsid w:val="00835D2E"/>
  </w:style>
  <w:style w:type="paragraph" w:styleId="RBdokumentanosaukums" w:customStyle="1">
    <w:name w:val="RB_dokumenta_nosaukums"/>
    <w:basedOn w:val="Header1"/>
    <w:qFormat/>
    <w:rsid w:val="00DB17C6"/>
    <w:pPr>
      <w:jc w:val="right"/>
    </w:pPr>
    <w:rPr>
      <w:i w:val="0"/>
    </w:rPr>
  </w:style>
  <w:style w:type="paragraph" w:styleId="RBminitext" w:customStyle="1">
    <w:name w:val="RB_minitext"/>
    <w:qFormat/>
    <w:rsid w:val="00DB17C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Myriad Pro" w:hAnsi="Myriad Pro" w:eastAsia="Myriad Pro" w:cs="Myriad Pro"/>
      <w:i/>
      <w:iCs/>
      <w:noProof/>
      <w:color w:val="003787"/>
      <w:sz w:val="16"/>
      <w:szCs w:val="16"/>
      <w:bdr w:val="nil"/>
      <w:shd w:val="clear" w:color="auto" w:fill="FFFFFF"/>
      <w:lang w:val="en-US"/>
    </w:rPr>
  </w:style>
  <w:style w:type="table" w:styleId="PlainTable4">
    <w:name w:val="Plain Table 4"/>
    <w:basedOn w:val="TableNormal"/>
    <w:uiPriority w:val="44"/>
    <w:rsid w:val="00DB17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D40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ted.europa.eu/udl?uri=TED:NOTICE:718397-2022:TEXT:EN:HTML&amp;src=0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glossaryDocument" Target="glossary/document.xml" Id="R5b2be760511345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ilbaltica.org" TargetMode="External"/><Relationship Id="rId2" Type="http://schemas.openxmlformats.org/officeDocument/2006/relationships/hyperlink" Target="mailto:info@railbaltica.org" TargetMode="External"/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49c8b-5734-4c7e-990f-b25a7116bc0d}"/>
      </w:docPartPr>
      <w:docPartBody>
        <w:p w14:paraId="152EA51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13BE71AB5D84D85907E89B00562EB" ma:contentTypeVersion="17" ma:contentTypeDescription="Create a new document." ma:contentTypeScope="" ma:versionID="7711aea09184e21e222640b7f6bb8b57">
  <xsd:schema xmlns:xsd="http://www.w3.org/2001/XMLSchema" xmlns:xs="http://www.w3.org/2001/XMLSchema" xmlns:p="http://schemas.microsoft.com/office/2006/metadata/properties" xmlns:ns2="caacf6f3-f708-4c8d-af51-fdab418943e6" xmlns:ns3="c1b15464-17cd-4058-a13c-b54e2420c3d4" targetNamespace="http://schemas.microsoft.com/office/2006/metadata/properties" ma:root="true" ma:fieldsID="e88b4d4650295bb6619fae27c73eea16" ns2:_="" ns3:_="">
    <xsd:import namespace="caacf6f3-f708-4c8d-af51-fdab418943e6"/>
    <xsd:import namespace="c1b15464-17cd-4058-a13c-b54e2420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cf6f3-f708-4c8d-af51-fdab41894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248e91-9b19-45a3-9e60-dfdb4c90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15464-17cd-4058-a13c-b54e2420c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a6a1e7-3b82-47a3-8ae9-299d66732ab8}" ma:internalName="TaxCatchAll" ma:showField="CatchAllData" ma:web="c1b15464-17cd-4058-a13c-b54e2420c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cf6f3-f708-4c8d-af51-fdab418943e6">
      <Terms xmlns="http://schemas.microsoft.com/office/infopath/2007/PartnerControls"/>
    </lcf76f155ced4ddcb4097134ff3c332f>
    <TaxCatchAll xmlns="c1b15464-17cd-4058-a13c-b54e2420c3d4" xsi:nil="true"/>
    <SharedWithUsers xmlns="c1b15464-17cd-4058-a13c-b54e2420c3d4">
      <UserInfo>
        <DisplayName>Margo Jõgi</DisplayName>
        <AccountId>676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61642C-C3D8-438A-84B1-E4F3A0387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8BB32-B5F5-4E65-87B8-7DBB8FFACF52}"/>
</file>

<file path=customXml/itemProps3.xml><?xml version="1.0" encoding="utf-8"?>
<ds:datastoreItem xmlns:ds="http://schemas.openxmlformats.org/officeDocument/2006/customXml" ds:itemID="{962EB7FB-3885-49DF-B8F5-BF642CCD9609}"/>
</file>

<file path=customXml/itemProps4.xml><?xml version="1.0" encoding="utf-8"?>
<ds:datastoreItem xmlns:ds="http://schemas.openxmlformats.org/officeDocument/2006/customXml" ds:itemID="{F7383BA2-40F6-4C38-958E-EFF06F8E74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Margo Jõgi</cp:lastModifiedBy>
  <cp:revision>2</cp:revision>
  <dcterms:created xsi:type="dcterms:W3CDTF">2023-01-09T11:59:00Z</dcterms:created>
  <dcterms:modified xsi:type="dcterms:W3CDTF">2023-01-09T12:23:00Z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0x010100F7613BE71AB5D84D85907E89B00562EB</vt:lpwstr>
  </property>
  <property fmtid="{D5CDD505-2E9C-101B-9397-08002B2CF9AE}" pid="3" name="MediaServiceImageTags">
    <vt:lpwstr/>
  </property>
</Properties>
</file>