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120"/>
        <w:gridCol w:w="1701"/>
        <w:gridCol w:w="3260"/>
      </w:tblGrid>
      <w:tr w:rsidR="001447F6" w:rsidRPr="00E902C5" w14:paraId="7EBE6029" w14:textId="77777777" w:rsidTr="00B97010">
        <w:tc>
          <w:tcPr>
            <w:tcW w:w="4820" w:type="dxa"/>
            <w:gridSpan w:val="2"/>
          </w:tcPr>
          <w:p w14:paraId="5D2C89E0" w14:textId="06CD7AD3" w:rsidR="00BB420F" w:rsidRPr="00E902C5" w:rsidRDefault="00AA37B0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Konkursa procedūra ar sarunām</w:t>
            </w:r>
          </w:p>
          <w:p w14:paraId="488ADD00" w14:textId="7B4F4E02" w:rsidR="00422E66" w:rsidRPr="00E902C5" w:rsidRDefault="00422E66" w:rsidP="00422E66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“</w:t>
            </w:r>
            <w:r w:rsidR="007840A0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Konsolidētās optisko šķiedru</w:t>
            </w:r>
            <w:r w:rsidR="00163B0C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 kabeļu aizsargcauruļu, kabeļu aizsargcauruļu, kabeļu kanalizācijas aku</w:t>
            </w:r>
            <w:r w:rsidR="002F4B12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 un kabeļu kanālu piegādes Rail Baltica dzelzceļa līnijas būvniecībai</w:t>
            </w: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”</w:t>
            </w:r>
          </w:p>
          <w:p w14:paraId="54618105" w14:textId="09A8F00C" w:rsidR="00D87946" w:rsidRPr="00E902C5" w:rsidRDefault="00422E66" w:rsidP="00422E66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(iepirkuma identifikācijas Nr. RBR 202</w:t>
            </w:r>
            <w:r w:rsidR="00270A6C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1/1</w:t>
            </w: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)</w:t>
            </w:r>
          </w:p>
          <w:p w14:paraId="27A9FB11" w14:textId="77777777" w:rsidR="00B65EBF" w:rsidRPr="00E902C5" w:rsidRDefault="00B65EBF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  <w:p w14:paraId="23C87360" w14:textId="77777777" w:rsidR="008F759F" w:rsidRPr="00E902C5" w:rsidRDefault="00AA37B0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IEPIRKUMA PROCEDŪRAS </w:t>
            </w:r>
            <w:r w:rsidR="001447F6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ZIŅOJUMS</w:t>
            </w:r>
          </w:p>
          <w:p w14:paraId="7AC4CBF6" w14:textId="35421459" w:rsidR="001447F6" w:rsidRPr="00E902C5" w:rsidRDefault="00007496" w:rsidP="00D038AA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(</w:t>
            </w:r>
            <w:r w:rsidR="008F759F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2. iepirkuma priekšmeta daļa)</w:t>
            </w:r>
          </w:p>
        </w:tc>
        <w:tc>
          <w:tcPr>
            <w:tcW w:w="4961" w:type="dxa"/>
            <w:gridSpan w:val="2"/>
          </w:tcPr>
          <w:p w14:paraId="7BB226EC" w14:textId="17DCB4FF" w:rsidR="00B50C37" w:rsidRPr="00E902C5" w:rsidRDefault="00B50C37" w:rsidP="00B50C37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Open competition</w:t>
            </w:r>
          </w:p>
          <w:p w14:paraId="7C8C1C80" w14:textId="4E437D5A" w:rsidR="00B50C37" w:rsidRPr="00E902C5" w:rsidRDefault="00B50C37" w:rsidP="00B50C37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“</w:t>
            </w:r>
            <w:r w:rsidR="002F4B12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Consolidated supply of </w:t>
            </w:r>
            <w:r w:rsidR="00270A6C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multi-ducts, cable ducts, manholes and cable channels for construction of Rail Baltica railway line</w:t>
            </w: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”</w:t>
            </w:r>
          </w:p>
          <w:p w14:paraId="262E4294" w14:textId="69A8D7AD" w:rsidR="00B50C37" w:rsidRPr="00E902C5" w:rsidRDefault="00B50C37" w:rsidP="00B50C37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(Procurement ID No RBR 202</w:t>
            </w:r>
            <w:r w:rsidR="00270A6C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1/1</w:t>
            </w: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)</w:t>
            </w:r>
          </w:p>
          <w:p w14:paraId="73B10D7F" w14:textId="77777777" w:rsidR="00D87946" w:rsidRPr="00E902C5" w:rsidRDefault="00D87946" w:rsidP="00413534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bdr w:val="none" w:sz="0" w:space="0" w:color="auto" w:frame="1"/>
                <w:lang w:val="en-GB"/>
              </w:rPr>
            </w:pPr>
          </w:p>
          <w:p w14:paraId="348BE873" w14:textId="77777777" w:rsidR="00A611AA" w:rsidRPr="00E902C5" w:rsidRDefault="00A611AA" w:rsidP="00413534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  <w:p w14:paraId="1A7AB37A" w14:textId="5D74ACE1" w:rsidR="001447F6" w:rsidRPr="00E902C5" w:rsidRDefault="00E5475E" w:rsidP="00413534">
            <w:pPr>
              <w:jc w:val="center"/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PROCUREMENT PROCEDURE </w:t>
            </w:r>
            <w:r w:rsidR="001447F6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>REPORT</w:t>
            </w:r>
            <w:r w:rsidR="008F759F" w:rsidRPr="00E902C5">
              <w:rPr>
                <w:rFonts w:ascii="Myriad Pro" w:eastAsiaTheme="majorEastAsia" w:hAnsi="Myriad Pro" w:cstheme="majorBidi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 (Lot No 2)</w:t>
            </w:r>
          </w:p>
          <w:p w14:paraId="704413F4" w14:textId="77777777" w:rsidR="001447F6" w:rsidRPr="00E902C5" w:rsidRDefault="001447F6" w:rsidP="00413534">
            <w:pPr>
              <w:rPr>
                <w:rFonts w:ascii="Myriad Pro" w:hAnsi="Myriad Pro"/>
                <w:sz w:val="20"/>
                <w:szCs w:val="20"/>
                <w:lang w:val="en-GB"/>
              </w:rPr>
            </w:pPr>
          </w:p>
        </w:tc>
      </w:tr>
      <w:tr w:rsidR="001447F6" w:rsidRPr="00E902C5" w14:paraId="6EFAF996" w14:textId="77777777" w:rsidTr="00B97010">
        <w:tc>
          <w:tcPr>
            <w:tcW w:w="1700" w:type="dxa"/>
          </w:tcPr>
          <w:p w14:paraId="27088B61" w14:textId="77777777" w:rsidR="00422E66" w:rsidRPr="00E902C5" w:rsidRDefault="00422E66" w:rsidP="00413534">
            <w:pPr>
              <w:tabs>
                <w:tab w:val="left" w:pos="2552"/>
              </w:tabs>
              <w:ind w:right="59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687C1415" w14:textId="35D0D1AC" w:rsidR="001447F6" w:rsidRPr="00E902C5" w:rsidRDefault="001447F6" w:rsidP="00413534">
            <w:pPr>
              <w:tabs>
                <w:tab w:val="left" w:pos="2552"/>
              </w:tabs>
              <w:ind w:right="59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Rīgā </w:t>
            </w:r>
          </w:p>
          <w:p w14:paraId="7B1B47F6" w14:textId="77777777" w:rsidR="001447F6" w:rsidRPr="00E902C5" w:rsidRDefault="001447F6" w:rsidP="004135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yriad Pro" w:hAnsi="Myriad Pro"/>
                <w:sz w:val="20"/>
                <w:szCs w:val="20"/>
                <w:lang w:val="en-GB"/>
              </w:rPr>
            </w:pPr>
          </w:p>
        </w:tc>
        <w:tc>
          <w:tcPr>
            <w:tcW w:w="3120" w:type="dxa"/>
          </w:tcPr>
          <w:p w14:paraId="28A808E3" w14:textId="77777777" w:rsidR="00422E66" w:rsidRPr="00E902C5" w:rsidRDefault="001447F6" w:rsidP="000409B5">
            <w:pPr>
              <w:tabs>
                <w:tab w:val="left" w:pos="2977"/>
              </w:tabs>
              <w:jc w:val="right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                  </w:t>
            </w:r>
          </w:p>
          <w:p w14:paraId="60A49C81" w14:textId="1A4A8DDB" w:rsidR="001447F6" w:rsidRPr="00E902C5" w:rsidRDefault="000409B5" w:rsidP="000409B5">
            <w:pPr>
              <w:tabs>
                <w:tab w:val="left" w:pos="2977"/>
              </w:tabs>
              <w:jc w:val="right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="00D739BE" w:rsidRPr="00E902C5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.gada </w:t>
            </w:r>
            <w:r w:rsidR="00932A05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>1</w:t>
            </w:r>
            <w:r w:rsidR="00513B24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>6</w:t>
            </w:r>
            <w:r w:rsidR="00703594" w:rsidRPr="00E902C5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 xml:space="preserve">. </w:t>
            </w:r>
            <w:r w:rsidR="002D01F0" w:rsidRPr="00E902C5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>aprīlī</w:t>
            </w:r>
          </w:p>
        </w:tc>
        <w:tc>
          <w:tcPr>
            <w:tcW w:w="1701" w:type="dxa"/>
          </w:tcPr>
          <w:p w14:paraId="5EB634DD" w14:textId="77777777" w:rsidR="00422E66" w:rsidRPr="00E902C5" w:rsidRDefault="00422E66" w:rsidP="00413534">
            <w:pPr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2614EFAF" w14:textId="5169B0F3" w:rsidR="001447F6" w:rsidRPr="00E902C5" w:rsidRDefault="001447F6" w:rsidP="00413534">
            <w:pPr>
              <w:rPr>
                <w:rFonts w:ascii="Myriad Pro" w:eastAsiaTheme="majorEastAsia" w:hAnsi="Myriad Pro" w:cstheme="majorBidi"/>
                <w:b/>
                <w:color w:val="00239B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Riga,</w:t>
            </w:r>
          </w:p>
        </w:tc>
        <w:tc>
          <w:tcPr>
            <w:tcW w:w="3260" w:type="dxa"/>
          </w:tcPr>
          <w:p w14:paraId="7E7FC155" w14:textId="77777777" w:rsidR="00422E66" w:rsidRPr="00E902C5" w:rsidRDefault="00422E66" w:rsidP="000409B5">
            <w:pPr>
              <w:jc w:val="right"/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</w:pPr>
          </w:p>
          <w:p w14:paraId="0C3BD8DB" w14:textId="20C5D09D" w:rsidR="001447F6" w:rsidRPr="00E902C5" w:rsidRDefault="00703594" w:rsidP="00703594">
            <w:pPr>
              <w:jc w:val="center"/>
              <w:rPr>
                <w:rFonts w:ascii="Myriad Pro" w:eastAsiaTheme="majorEastAsia" w:hAnsi="Myriad Pro" w:cstheme="majorBidi"/>
                <w:b/>
                <w:color w:val="00239B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 xml:space="preserve">                                        </w:t>
            </w:r>
            <w:r w:rsidR="00932A05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>1</w:t>
            </w:r>
            <w:r w:rsidR="00513B24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>6</w:t>
            </w:r>
            <w:r w:rsidR="00932A05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E902C5" w:rsidRPr="00E902C5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>April</w:t>
            </w:r>
            <w:r w:rsidR="000409B5" w:rsidRPr="00E902C5">
              <w:rPr>
                <w:rFonts w:ascii="Myriad Pro" w:hAnsi="Myriad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0409B5" w:rsidRPr="00E902C5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</w:p>
        </w:tc>
      </w:tr>
      <w:tr w:rsidR="001447F6" w:rsidRPr="00E902C5" w14:paraId="33D758E6" w14:textId="77777777" w:rsidTr="00B97010">
        <w:tc>
          <w:tcPr>
            <w:tcW w:w="4820" w:type="dxa"/>
            <w:gridSpan w:val="2"/>
          </w:tcPr>
          <w:p w14:paraId="2D45D9E4" w14:textId="6834E8D5" w:rsidR="001447F6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Pasūtītājs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99583A" w:rsidRPr="00E902C5">
              <w:rPr>
                <w:rFonts w:ascii="Myriad Pro" w:hAnsi="Myriad Pro"/>
                <w:sz w:val="20"/>
                <w:szCs w:val="20"/>
                <w:lang w:val="en-GB"/>
              </w:rPr>
              <w:t>RB Rail AS, reģistrācijas numurs: 40103845025, juridiskā adrese: Satekles iela 2B, Rīga, LV-1050, Latvija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6BC4D6F8" w14:textId="77777777" w:rsidR="001447F6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5910F03" w14:textId="32090607" w:rsidR="00196488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Iepirkuma procedūra</w:t>
            </w:r>
            <w:r w:rsidR="00711BBB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, izvēles pamatojums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un identifikācijas numurs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670458" w:rsidRPr="00E902C5">
              <w:rPr>
                <w:rFonts w:ascii="Myriad Pro" w:hAnsi="Myriad Pro"/>
                <w:sz w:val="20"/>
                <w:szCs w:val="20"/>
                <w:lang w:val="en-GB"/>
              </w:rPr>
              <w:t>Konkursa procedūra ar sarunām saskaņā ar Publisko iepirkumu likuma</w:t>
            </w:r>
            <w:r w:rsidR="00F85F6E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8. panta </w:t>
            </w:r>
            <w:r w:rsidR="00891CF9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pirmās daļas trešo apakšpunktu un </w:t>
            </w:r>
            <w:r w:rsidR="00242A61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iepirkuma procedūras pamatojums saskaņā ar Publisko iepirkumu likuma </w:t>
            </w:r>
            <w:r w:rsidR="00891CF9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8. panta </w:t>
            </w:r>
            <w:r w:rsidR="00686C9B" w:rsidRPr="00E902C5">
              <w:rPr>
                <w:rFonts w:ascii="Myriad Pro" w:hAnsi="Myriad Pro"/>
                <w:sz w:val="20"/>
                <w:szCs w:val="20"/>
                <w:lang w:val="en-GB"/>
              </w:rPr>
              <w:t>sestās daļas</w:t>
            </w:r>
            <w:r w:rsidR="00ED77E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trešo un ceturto apakšpunktu</w:t>
            </w:r>
            <w:r w:rsidR="00876552" w:rsidRPr="00E902C5">
              <w:rPr>
                <w:rFonts w:ascii="Myriad Pro" w:hAnsi="Myriad Pro"/>
                <w:sz w:val="20"/>
                <w:szCs w:val="20"/>
                <w:lang w:val="en-GB"/>
              </w:rPr>
              <w:t>, i</w:t>
            </w:r>
            <w:r w:rsidR="00196488" w:rsidRPr="00E902C5">
              <w:rPr>
                <w:rFonts w:ascii="Myriad Pro" w:hAnsi="Myriad Pro"/>
                <w:sz w:val="20"/>
                <w:szCs w:val="20"/>
                <w:lang w:val="en-GB"/>
              </w:rPr>
              <w:t>epirkuma identifikācijas Nr. RBR 20</w:t>
            </w:r>
            <w:r w:rsidR="003245B1" w:rsidRPr="00E902C5">
              <w:rPr>
                <w:rFonts w:ascii="Myriad Pro" w:hAnsi="Myriad Pro"/>
                <w:sz w:val="20"/>
                <w:szCs w:val="20"/>
                <w:lang w:val="en-GB"/>
              </w:rPr>
              <w:t>2</w:t>
            </w:r>
            <w:r w:rsidR="00242A61" w:rsidRPr="00E902C5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196488" w:rsidRPr="00E902C5">
              <w:rPr>
                <w:rFonts w:ascii="Myriad Pro" w:hAnsi="Myriad Pro"/>
                <w:sz w:val="20"/>
                <w:szCs w:val="20"/>
                <w:lang w:val="en-GB"/>
              </w:rPr>
              <w:t>/</w:t>
            </w:r>
            <w:r w:rsidR="00242A61" w:rsidRPr="00E902C5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876552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192D0510" w14:textId="616B0E53" w:rsidR="003F0660" w:rsidRPr="00E902C5" w:rsidRDefault="003F066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1503C0F7" w14:textId="77777777" w:rsidR="00931E00" w:rsidRPr="00E902C5" w:rsidRDefault="00212E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Līguma priekšmets:</w:t>
            </w:r>
          </w:p>
          <w:p w14:paraId="27118B04" w14:textId="3538548B" w:rsidR="00A611AA" w:rsidRPr="00E902C5" w:rsidRDefault="002D01F0" w:rsidP="002D01F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2. </w:t>
            </w:r>
            <w:r w:rsidR="00A611AA" w:rsidRPr="00E902C5">
              <w:rPr>
                <w:rFonts w:ascii="Myriad Pro" w:hAnsi="Myriad Pro"/>
                <w:sz w:val="20"/>
                <w:szCs w:val="20"/>
                <w:lang w:val="en-GB"/>
              </w:rPr>
              <w:t>iepirkuma priekšmeta daļa - konsolidētās kabeļu aizsargcauruļu piegādes Rail Baltica dzelzceļa līnijas būvniecībai.</w:t>
            </w:r>
          </w:p>
          <w:p w14:paraId="09145F5D" w14:textId="77777777" w:rsidR="00A611AA" w:rsidRPr="00E902C5" w:rsidRDefault="00A611AA" w:rsidP="00A611AA">
            <w:pPr>
              <w:pStyle w:val="ListParagraph"/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47221157" w14:textId="77777777" w:rsidR="00876552" w:rsidRPr="00E902C5" w:rsidRDefault="0087655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EEE706E" w14:textId="77777777" w:rsidR="00E1090B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Datums, kad paziņojums par līgumu publicēts Iepirkumu uzraudzības biroj</w:t>
            </w:r>
            <w:r w:rsidR="003245B1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a </w:t>
            </w:r>
            <w:r w:rsidR="003A0802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tīmekļvietnē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</w:p>
          <w:p w14:paraId="67807664" w14:textId="7C680C84" w:rsidR="00903325" w:rsidRPr="00E902C5" w:rsidRDefault="00FF598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="00C22B36" w:rsidRPr="00E902C5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D03B3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gada </w:t>
            </w:r>
            <w:r w:rsidR="00C22B36" w:rsidRPr="00E902C5">
              <w:rPr>
                <w:rFonts w:ascii="Myriad Pro" w:hAnsi="Myriad Pro"/>
                <w:sz w:val="20"/>
                <w:szCs w:val="20"/>
                <w:lang w:val="en-GB"/>
              </w:rPr>
              <w:t>30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E1090B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C22B36" w:rsidRPr="00E902C5">
              <w:rPr>
                <w:rFonts w:ascii="Myriad Pro" w:hAnsi="Myriad Pro"/>
                <w:sz w:val="20"/>
                <w:szCs w:val="20"/>
                <w:lang w:val="en-GB"/>
              </w:rPr>
              <w:t>aprīlis</w:t>
            </w:r>
            <w:r w:rsidR="00E1090B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4BED4E93" w14:textId="61036C37" w:rsidR="00931E00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br/>
            </w:r>
            <w:r w:rsidR="00B572AC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Datums, kad paziņojums par līgumu publicēts</w:t>
            </w:r>
            <w:r w:rsidR="0019595F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2E7BA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Eiropas</w:t>
            </w:r>
            <w:r w:rsidR="009504CE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Savienības</w:t>
            </w:r>
            <w:r w:rsidR="002E7BA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FA3C3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O</w:t>
            </w:r>
            <w:r w:rsidR="0067158D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ficiālajā</w:t>
            </w:r>
            <w:r w:rsidR="002E7BA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FA3C3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V</w:t>
            </w:r>
            <w:r w:rsidR="002E7BA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ēstnesī</w:t>
            </w:r>
            <w:r w:rsidR="009504CE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="002E7BA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</w:p>
          <w:p w14:paraId="562AADFA" w14:textId="59785AE1" w:rsidR="001447F6" w:rsidRPr="00E902C5" w:rsidRDefault="00D9403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="00C65916" w:rsidRPr="00E902C5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.gada </w:t>
            </w:r>
            <w:r w:rsidR="00C65916" w:rsidRPr="00E902C5">
              <w:rPr>
                <w:rFonts w:ascii="Myriad Pro" w:hAnsi="Myriad Pro"/>
                <w:sz w:val="20"/>
                <w:szCs w:val="20"/>
                <w:lang w:val="en-GB"/>
              </w:rPr>
              <w:t>3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C6591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06763E" w:rsidRPr="00E902C5">
              <w:rPr>
                <w:rFonts w:ascii="Myriad Pro" w:hAnsi="Myriad Pro"/>
                <w:sz w:val="20"/>
                <w:szCs w:val="20"/>
                <w:lang w:val="en-GB"/>
              </w:rPr>
              <w:t>maijs</w:t>
            </w:r>
            <w:r w:rsidR="00666B09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3E613353" w14:textId="77777777" w:rsidR="001447F6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70619B48" w14:textId="302827CA" w:rsidR="00D10107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Iepirkuma komisija</w:t>
            </w:r>
            <w:r w:rsidR="00D1010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s sastāvs un izveidošanas p</w:t>
            </w:r>
            <w:r w:rsidR="007C35E1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a</w:t>
            </w:r>
            <w:r w:rsidR="00D1010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matojums:</w:t>
            </w:r>
          </w:p>
          <w:p w14:paraId="4B77D3E4" w14:textId="2E234F48" w:rsidR="00E9572F" w:rsidRPr="00E902C5" w:rsidRDefault="0035286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Patstāvīgā Iepirkuma komisija</w:t>
            </w:r>
            <w:r w:rsidR="00DB6AD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,,Būvmateriālu sagādes iepirkumi Rail Baltica būvniecībai” sastāvs apstiprināts ar RB Rail AS valdes 2021.gada 24.februāra rīkojumu Nr. 1.9-2021-4 un šādiem rīkojuma grozījumiem: 2021. gada 6. maija rīkojums Nr. 1.9-2021-12, 2021.gada 29. jūlija rīkojums Nr.1.9-2021-20, 2021. gada 13. oktobra rīkojums Nr. 1.9-2021-26, 2021. gada 13. oktobra rīkojums Nr. 1.9-2021-27, 2021. gada 19. oktobra rīkojums Nr. 1.9-2021-31, 2022. gada 19. jūlija rīkojums Nr. 1.9-2022-25, 2023. gada 19. aprīļa rīkojums Nr. 1.9-2023-10, 2023. gada 23. maija rīkojums Nr. 1.9-2023-15</w:t>
            </w:r>
            <w:r w:rsidR="00635306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, 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2023. gada 3. augusta rīkojums Nr. 1.9-2023-21</w:t>
            </w:r>
            <w:r w:rsidR="00FF5D89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, </w:t>
            </w:r>
            <w:r w:rsidR="00903B2B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2023. gada 11. oktobra </w:t>
            </w:r>
            <w:r w:rsidR="00A21AAD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rīkojums Nr. 1.9-2023-</w:t>
            </w:r>
            <w:r w:rsidR="009203BF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23</w:t>
            </w:r>
            <w:r w:rsidR="00FF5D89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un</w:t>
            </w:r>
            <w:r w:rsidR="002D01F0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FF5D89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2023. gada 21. decembra rīkojums Nr. 1.9-2023-34</w:t>
            </w:r>
            <w:r w:rsidR="009203BF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.</w:t>
            </w:r>
          </w:p>
          <w:p w14:paraId="00ED25A5" w14:textId="77777777" w:rsidR="00694BE5" w:rsidRPr="00E902C5" w:rsidRDefault="00694BE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64868513" w14:textId="77777777" w:rsidR="00694BE5" w:rsidRPr="00E902C5" w:rsidRDefault="00694BE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6C0A9F0C" w14:textId="16C6AA28" w:rsidR="00293045" w:rsidRPr="008950CA" w:rsidRDefault="009203B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Aktuālais iepirkuma komisijas sastāvs uz lēmuma par līguma slēgšanas tiesību piešķiršanu pieņemšanas 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lastRenderedPageBreak/>
              <w:t>dienu</w:t>
            </w:r>
            <w:r w:rsidR="00992799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atbilstoši 2023. </w:t>
            </w:r>
            <w:r w:rsidR="009F7FC3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g</w:t>
            </w:r>
            <w:r w:rsidR="00992799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ada</w:t>
            </w:r>
            <w:r w:rsidR="009F7FC3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21. decembra</w:t>
            </w:r>
            <w:r w:rsidR="00992799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rīkojumam Nr. 1.9-</w:t>
            </w:r>
            <w:r w:rsidR="00992799" w:rsidRPr="008950CA">
              <w:rPr>
                <w:rFonts w:ascii="Myriad Pro" w:hAnsi="Myriad Pro"/>
                <w:b/>
                <w:sz w:val="20"/>
                <w:szCs w:val="20"/>
                <w:lang w:val="en-GB"/>
              </w:rPr>
              <w:t>2023-</w:t>
            </w:r>
            <w:r w:rsidR="009F7FC3" w:rsidRPr="008950CA">
              <w:rPr>
                <w:rFonts w:ascii="Myriad Pro" w:hAnsi="Myriad Pro"/>
                <w:b/>
                <w:sz w:val="20"/>
                <w:szCs w:val="20"/>
                <w:lang w:val="en-GB"/>
              </w:rPr>
              <w:t>34</w:t>
            </w:r>
            <w:r w:rsidRPr="008950CA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</w:p>
          <w:p w14:paraId="772E0251" w14:textId="77777777" w:rsidR="00E9572F" w:rsidRPr="008950CA" w:rsidRDefault="00E9572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2E1517F" w14:textId="6B84424A" w:rsidR="00543A58" w:rsidRPr="008950CA" w:rsidRDefault="00E9572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b/>
                <w:sz w:val="20"/>
                <w:szCs w:val="20"/>
                <w:lang w:val="en-GB"/>
              </w:rPr>
              <w:t>Iepirkuma komisijas priekšsēdētājs:</w:t>
            </w:r>
            <w:r w:rsidR="00352863" w:rsidRPr="008950CA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</w:p>
          <w:p w14:paraId="6C6244B9" w14:textId="38E71CC8" w:rsidR="0054006D" w:rsidRPr="008950CA" w:rsidRDefault="00634A70" w:rsidP="0066389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M. Blaus</w:t>
            </w:r>
            <w:r w:rsidR="0054006D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Iepirkumu departamenta vadītājs</w:t>
            </w:r>
            <w:r w:rsidR="00F31EDC" w:rsidRPr="008950CA">
              <w:rPr>
                <w:rFonts w:ascii="Myriad Pro" w:hAnsi="Myriad Pro"/>
                <w:sz w:val="20"/>
                <w:szCs w:val="20"/>
                <w:lang w:val="en-GB"/>
              </w:rPr>
              <w:t>, RB Rail AS</w:t>
            </w:r>
            <w:r w:rsidR="0054006D" w:rsidRPr="008950CA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6EA9876C" w14:textId="77777777" w:rsidR="007B6CB1" w:rsidRPr="008950CA" w:rsidRDefault="007B6CB1" w:rsidP="00B770C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058824FC" w14:textId="0BFC71E1" w:rsidR="00B770CA" w:rsidRPr="008950CA" w:rsidRDefault="00AC0715" w:rsidP="00B770C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Iepirkuma komisijas priekšs</w:t>
            </w:r>
            <w:r w:rsidR="00E9572F"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ē</w:t>
            </w:r>
            <w:r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dētāja vietnieks</w:t>
            </w:r>
            <w:r w:rsidR="00B770CA"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1CC88C72" w14:textId="2DD82CB7" w:rsidR="00634A70" w:rsidRPr="008950CA" w:rsidRDefault="00634A70" w:rsidP="0066389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A. Smuškovs – Būvmateriālu sagādes departamenta vadītājs</w:t>
            </w:r>
            <w:r w:rsidR="00F31EDC" w:rsidRPr="008950CA">
              <w:rPr>
                <w:rFonts w:ascii="Myriad Pro" w:hAnsi="Myriad Pro"/>
                <w:sz w:val="20"/>
                <w:szCs w:val="20"/>
                <w:lang w:val="en-GB"/>
              </w:rPr>
              <w:t>, RB Rail AS</w:t>
            </w:r>
            <w:r w:rsidR="0030035C" w:rsidRPr="008950CA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5C38ADC6" w14:textId="77777777" w:rsidR="0030035C" w:rsidRPr="008950CA" w:rsidRDefault="0030035C" w:rsidP="00B770CA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0F7E7B21" w14:textId="0BF33578" w:rsidR="009374CE" w:rsidRPr="008950CA" w:rsidRDefault="00B770CA" w:rsidP="00B770C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en-GB"/>
              </w:rPr>
            </w:pPr>
            <w:r w:rsidRPr="008950CA"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="00E9572F" w:rsidRPr="008950CA"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en-GB"/>
              </w:rPr>
              <w:t>epirkuma komisijas locekļi</w:t>
            </w:r>
            <w:r w:rsidR="002919FF"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369ADBCC" w14:textId="28399F58" w:rsidR="004106FA" w:rsidRPr="008950CA" w:rsidRDefault="00623198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O</w:t>
            </w:r>
            <w:r w:rsidR="000C2165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. 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Dergunovas</w:t>
            </w:r>
            <w:r w:rsidR="004F2ABB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3033BA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- </w:t>
            </w:r>
            <w:r w:rsidR="00D330DB" w:rsidRPr="008950CA">
              <w:rPr>
                <w:rFonts w:ascii="Myriad Pro" w:hAnsi="Myriad Pro"/>
                <w:sz w:val="20"/>
                <w:szCs w:val="20"/>
                <w:lang w:val="en-GB"/>
              </w:rPr>
              <w:t>Kategoriju vadītāj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s</w:t>
            </w:r>
            <w:r w:rsidR="00AC0715" w:rsidRPr="008950CA">
              <w:rPr>
                <w:rFonts w:ascii="Myriad Pro" w:hAnsi="Myriad Pro"/>
                <w:sz w:val="20"/>
                <w:szCs w:val="20"/>
                <w:lang w:val="en-GB"/>
              </w:rPr>
              <w:t>, AB LTG Infra</w:t>
            </w:r>
            <w:r w:rsidR="00D330DB" w:rsidRPr="008950CA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4FDFEEDE" w14:textId="51F8412A" w:rsidR="00BA565C" w:rsidRPr="008950CA" w:rsidRDefault="00BA565C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K.</w:t>
            </w:r>
            <w:r w:rsidR="006C5E19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Baikovskis - </w:t>
            </w:r>
            <w:r w:rsidR="001D2A55" w:rsidRPr="008950CA">
              <w:rPr>
                <w:rFonts w:ascii="Myriad Pro" w:hAnsi="Myriad Pro"/>
                <w:sz w:val="20"/>
                <w:szCs w:val="20"/>
                <w:lang w:val="en-GB"/>
              </w:rPr>
              <w:t>Projekta ieviešanas un vadības departamenta Tehniskā atbalsta vadītājs, SIA “Eiropas Dzelzceļa līnijas”;</w:t>
            </w:r>
          </w:p>
          <w:p w14:paraId="77E26F97" w14:textId="12D022F0" w:rsidR="001E49B2" w:rsidRPr="008950CA" w:rsidRDefault="001E49B2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J. Eiduks - </w:t>
            </w:r>
            <w:r w:rsidR="00CE2A79" w:rsidRPr="008950CA">
              <w:rPr>
                <w:rFonts w:ascii="Myriad Pro" w:hAnsi="Myriad Pro"/>
                <w:sz w:val="20"/>
                <w:szCs w:val="20"/>
                <w:lang w:val="en-GB"/>
              </w:rPr>
              <w:t>Galvenais tehniskais eksperts, SIA ,,Eiropas dzelzceļa līnijas”;</w:t>
            </w:r>
          </w:p>
          <w:p w14:paraId="059F8916" w14:textId="49F607DB" w:rsidR="001D2A55" w:rsidRPr="008950CA" w:rsidRDefault="00767B81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E. Palepa </w:t>
            </w:r>
            <w:r w:rsidR="007F5DF0" w:rsidRPr="008950CA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7F5DF0" w:rsidRPr="008950CA">
              <w:rPr>
                <w:rFonts w:ascii="Myriad Pro" w:hAnsi="Myriad Pro"/>
                <w:sz w:val="20"/>
                <w:szCs w:val="20"/>
                <w:lang w:val="en-GB"/>
              </w:rPr>
              <w:t>Juridiskā departamenta vadītāja vietniece</w:t>
            </w:r>
            <w:r w:rsidR="00BC2427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(līgumi/ korporatīvie jautājumi), RB Rail AS;</w:t>
            </w:r>
          </w:p>
          <w:p w14:paraId="6F0EB81C" w14:textId="37F91A0F" w:rsidR="00BA2BEF" w:rsidRPr="008950CA" w:rsidRDefault="00BA2BEF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A. L. Pedrosa </w:t>
            </w:r>
            <w:r w:rsidR="00BC1632" w:rsidRPr="008950CA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BC1632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Būvmateriālu </w:t>
            </w:r>
            <w:r w:rsidR="00FB39EC" w:rsidRPr="008950CA">
              <w:rPr>
                <w:rFonts w:ascii="Myriad Pro" w:hAnsi="Myriad Pro"/>
                <w:sz w:val="20"/>
                <w:szCs w:val="20"/>
                <w:lang w:val="en-GB"/>
              </w:rPr>
              <w:t>projektu vadītājs;</w:t>
            </w:r>
          </w:p>
          <w:p w14:paraId="1D06DD0A" w14:textId="12488E69" w:rsidR="007042BD" w:rsidRPr="008950CA" w:rsidRDefault="007042BD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I. Laht - Programmu vadītājs, Rail Baltic Estonia OÜ</w:t>
            </w:r>
            <w:r w:rsidR="00623198" w:rsidRPr="008950CA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0ACBF5EB" w14:textId="34A04129" w:rsidR="00623198" w:rsidRPr="008950CA" w:rsidRDefault="00623198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E. Saule</w:t>
            </w:r>
            <w:r w:rsidR="000C2165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– Iepirkumu vadītāja, RB Rail AS.</w:t>
            </w:r>
          </w:p>
          <w:p w14:paraId="7E91D29B" w14:textId="77777777" w:rsidR="009374CE" w:rsidRPr="00E902C5" w:rsidRDefault="009374CE" w:rsidP="009374CE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58CF970B" w14:textId="50F7A875" w:rsidR="002919FF" w:rsidRPr="00E902C5" w:rsidRDefault="002919FF" w:rsidP="009374CE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Iepirkuma komisijas l</w:t>
            </w:r>
            <w:r w:rsidR="0008531A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ocekļi, kas iepirkuma procedūras laikā </w:t>
            </w:r>
            <w:r w:rsidR="00220195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ar rīkojumu tika </w:t>
            </w:r>
            <w:r w:rsidR="0008531A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atcelti no dalības iepirkuma komisijā</w:t>
            </w:r>
            <w:r w:rsidR="0030035C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pirms lēmuma pieņemšanas par līguma slēgšanas tiesību piešķiršanu</w:t>
            </w:r>
            <w:r w:rsidR="0008531A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753B2051" w14:textId="480F6B53" w:rsidR="004377A2" w:rsidRPr="00E902C5" w:rsidRDefault="001F48AA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I. Oļeiņikovs </w:t>
            </w:r>
            <w:r w:rsidR="00771303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5411B1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PIVD Būvdarbu līgumu vadītājs, </w:t>
            </w:r>
            <w:r w:rsidR="009374CE" w:rsidRPr="00E902C5">
              <w:rPr>
                <w:rFonts w:ascii="Myriad Pro" w:hAnsi="Myriad Pro"/>
                <w:sz w:val="20"/>
                <w:szCs w:val="20"/>
                <w:lang w:val="en-GB"/>
              </w:rPr>
              <w:t>“</w:t>
            </w:r>
            <w:r w:rsidR="005411B1" w:rsidRPr="00E902C5">
              <w:rPr>
                <w:rFonts w:ascii="Myriad Pro" w:hAnsi="Myriad Pro"/>
                <w:sz w:val="20"/>
                <w:szCs w:val="20"/>
                <w:lang w:val="en-GB"/>
              </w:rPr>
              <w:t>Eiropas Dzelzceļa līnijas</w:t>
            </w:r>
            <w:r w:rsidR="009374CE" w:rsidRPr="00E902C5">
              <w:rPr>
                <w:rFonts w:ascii="Myriad Pro" w:hAnsi="Myriad Pro"/>
                <w:sz w:val="20"/>
                <w:szCs w:val="20"/>
                <w:lang w:val="en-GB"/>
              </w:rPr>
              <w:t>”</w:t>
            </w:r>
            <w:r w:rsidR="005411B1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SIA;</w:t>
            </w:r>
          </w:p>
          <w:p w14:paraId="78D71CBC" w14:textId="15517E88" w:rsidR="00771303" w:rsidRPr="00E902C5" w:rsidRDefault="00771303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J. Jankauskiene – </w:t>
            </w:r>
            <w:r w:rsidR="00A41272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Būvniecības iepirkumu grupas vadītāja, </w:t>
            </w:r>
            <w:r w:rsidR="000C7FD4" w:rsidRPr="00E902C5">
              <w:rPr>
                <w:rFonts w:ascii="Myriad Pro" w:hAnsi="Myriad Pro"/>
                <w:sz w:val="20"/>
                <w:szCs w:val="20"/>
                <w:lang w:val="en-GB"/>
              </w:rPr>
              <w:t>“Lietuvos geležinkeliai” AB</w:t>
            </w:r>
          </w:p>
          <w:p w14:paraId="3C79AAA5" w14:textId="03193A8C" w:rsidR="00771303" w:rsidRPr="00E902C5" w:rsidRDefault="00613ACF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M. Lantin – </w:t>
            </w:r>
            <w:r w:rsidR="00244D8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Iepirkumu vadītājs, </w:t>
            </w:r>
            <w:r w:rsidR="005411B1" w:rsidRPr="00E902C5">
              <w:rPr>
                <w:rFonts w:ascii="Myriad Pro" w:hAnsi="Myriad Pro"/>
                <w:sz w:val="20"/>
                <w:szCs w:val="20"/>
                <w:lang w:val="en-GB"/>
              </w:rPr>
              <w:t>R</w:t>
            </w:r>
            <w:r w:rsidR="009374CE" w:rsidRPr="00E902C5">
              <w:rPr>
                <w:rFonts w:ascii="Myriad Pro" w:hAnsi="Myriad Pro"/>
                <w:sz w:val="20"/>
                <w:szCs w:val="20"/>
                <w:lang w:val="en-GB"/>
              </w:rPr>
              <w:t>ail Baltic Estonia OÜ</w:t>
            </w:r>
          </w:p>
          <w:p w14:paraId="1B13BC2C" w14:textId="305E74D7" w:rsidR="00613ACF" w:rsidRPr="00E902C5" w:rsidRDefault="00FD7959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K. Rudzis –</w:t>
            </w:r>
            <w:r w:rsidR="00C02147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192CF9" w:rsidRPr="00E902C5">
              <w:rPr>
                <w:rFonts w:ascii="Myriad Pro" w:hAnsi="Myriad Pro"/>
                <w:sz w:val="20"/>
                <w:szCs w:val="20"/>
                <w:lang w:val="en-GB"/>
              </w:rPr>
              <w:t>Dzelzceļa inženieris/Dzelzceļa sistēmu un vadības departamenta vietnieks, RB Rail AS;</w:t>
            </w:r>
          </w:p>
          <w:p w14:paraId="6F6A7E27" w14:textId="79463BE0" w:rsidR="00FD7959" w:rsidRPr="00E902C5" w:rsidRDefault="001D3906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I.</w:t>
            </w:r>
            <w:r w:rsidR="00B77344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Dimiņa – </w:t>
            </w:r>
            <w:r w:rsidR="00C875AF" w:rsidRPr="00E902C5">
              <w:rPr>
                <w:rFonts w:ascii="Myriad Pro" w:hAnsi="Myriad Pro"/>
                <w:sz w:val="20"/>
                <w:szCs w:val="20"/>
                <w:lang w:val="en-GB"/>
              </w:rPr>
              <w:t>Uzņēmuma finanšu departamenta vadītāja, RB Rail AS;</w:t>
            </w:r>
          </w:p>
          <w:p w14:paraId="4FC5F379" w14:textId="1B06A75E" w:rsidR="001D3906" w:rsidRPr="00E902C5" w:rsidRDefault="003F3B38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B. Zauere – </w:t>
            </w:r>
            <w:r w:rsidR="00C875AF" w:rsidRPr="00E902C5">
              <w:rPr>
                <w:rFonts w:ascii="Myriad Pro" w:hAnsi="Myriad Pro"/>
                <w:sz w:val="20"/>
                <w:szCs w:val="20"/>
                <w:lang w:val="en-GB"/>
              </w:rPr>
              <w:t>Juridiskā departamenta vadītāja, RB Rail AS;</w:t>
            </w:r>
          </w:p>
          <w:p w14:paraId="60061030" w14:textId="54AE5FA2" w:rsidR="003F3B38" w:rsidRPr="00E902C5" w:rsidRDefault="00D12679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A. Jagminas – </w:t>
            </w:r>
            <w:r w:rsidR="005E39A6" w:rsidRPr="00E902C5">
              <w:rPr>
                <w:rFonts w:ascii="Myriad Pro" w:hAnsi="Myriad Pro"/>
                <w:sz w:val="20"/>
                <w:szCs w:val="20"/>
                <w:lang w:val="en-GB"/>
              </w:rPr>
              <w:t>Vecākais līgumu vadītājs, RB Rail AS;</w:t>
            </w:r>
          </w:p>
          <w:p w14:paraId="1A5EFCB3" w14:textId="4097A916" w:rsidR="00D12679" w:rsidRPr="00E902C5" w:rsidRDefault="00D12679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A. Žaltauskiene – </w:t>
            </w:r>
            <w:r w:rsidR="00293D1A" w:rsidRPr="00E902C5">
              <w:rPr>
                <w:rFonts w:ascii="Myriad Pro" w:hAnsi="Myriad Pro"/>
                <w:sz w:val="20"/>
                <w:szCs w:val="20"/>
                <w:lang w:val="en-GB"/>
              </w:rPr>
              <w:t>Iepirkumu vadītāja, RB Rail AS</w:t>
            </w:r>
            <w:r w:rsidR="005E39A6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179E185A" w14:textId="62077EFD" w:rsidR="00D12679" w:rsidRPr="00E902C5" w:rsidRDefault="00A72CAC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E. Jaunzems – </w:t>
            </w:r>
            <w:r w:rsidR="001F354E" w:rsidRPr="00E902C5">
              <w:rPr>
                <w:rFonts w:ascii="Myriad Pro" w:hAnsi="Myriad Pro"/>
                <w:sz w:val="20"/>
                <w:szCs w:val="20"/>
                <w:lang w:val="en-GB"/>
              </w:rPr>
              <w:t>Projekta ieviešanas un vadības departamenta direktors</w:t>
            </w:r>
            <w:r w:rsidR="005411B1" w:rsidRPr="00E902C5">
              <w:rPr>
                <w:rFonts w:ascii="Myriad Pro" w:hAnsi="Myriad Pro"/>
                <w:sz w:val="20"/>
                <w:szCs w:val="20"/>
                <w:lang w:val="en-GB"/>
              </w:rPr>
              <w:t>, SIA “Eiropas Dzelzceļa līnijas” SIA</w:t>
            </w:r>
            <w:r w:rsidR="001F354E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22BDC974" w14:textId="724D273D" w:rsidR="00A72CAC" w:rsidRPr="00E902C5" w:rsidRDefault="006244E7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D. Zeniauskas – </w:t>
            </w:r>
            <w:r w:rsidR="00284467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Iepirkumu vadītājs, 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LTGI Infra AB;</w:t>
            </w:r>
          </w:p>
          <w:p w14:paraId="62E5DC62" w14:textId="46CB478A" w:rsidR="006244E7" w:rsidRPr="00E902C5" w:rsidRDefault="004E3548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I. Rudzīte, Iepirkumu speciāliste, RB Rail AS</w:t>
            </w:r>
            <w:r w:rsidR="00BA24E8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10F47D34" w14:textId="5C355872" w:rsidR="00BA24E8" w:rsidRPr="00E902C5" w:rsidRDefault="00BA24E8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I. Zuļķe</w:t>
            </w:r>
            <w:r w:rsidR="005842A4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(iepriekš Fogele)</w:t>
            </w:r>
            <w:r w:rsidR="00175951" w:rsidRPr="00E902C5">
              <w:rPr>
                <w:rFonts w:ascii="Myriad Pro" w:hAnsi="Myriad Pro"/>
                <w:sz w:val="20"/>
                <w:szCs w:val="20"/>
                <w:lang w:val="en-GB"/>
              </w:rPr>
              <w:t>, Iepirkumu speciāliste, RB Rail AS</w:t>
            </w:r>
            <w:r w:rsidR="004F2ABB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5994B464" w14:textId="76B8CE2D" w:rsidR="004F2ABB" w:rsidRPr="00E902C5" w:rsidRDefault="004F2ABB" w:rsidP="00E1445B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L. Karaliūtė - Kategoriju vadītāja, AB LTG Infra</w:t>
            </w:r>
            <w:r w:rsidR="00FA67BA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224C9069" w14:textId="2F94952F" w:rsidR="00F16E3C" w:rsidRPr="00E902C5" w:rsidRDefault="00515376" w:rsidP="00515376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A. Petrauskaitė Kategoriju vadītāja, AB LTG Infra.</w:t>
            </w:r>
          </w:p>
          <w:p w14:paraId="03EAE7EE" w14:textId="77777777" w:rsidR="00515376" w:rsidRPr="00E902C5" w:rsidRDefault="00515376" w:rsidP="00515376">
            <w:pPr>
              <w:pStyle w:val="ListParagraph"/>
              <w:pBdr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51E2AD0F" w14:textId="25E943C2" w:rsidR="001E4BBA" w:rsidRPr="00650113" w:rsidRDefault="001E4BBA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650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Iepirkuma komisijas sekretārs bez balsstiesībām</w:t>
            </w:r>
            <w:r w:rsidR="0001424C" w:rsidRPr="00650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2890FC44" w14:textId="3276B6AC" w:rsidR="0001424C" w:rsidRPr="00E902C5" w:rsidRDefault="00F020A9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650113">
              <w:rPr>
                <w:rFonts w:ascii="Myriad Pro" w:hAnsi="Myriad Pro"/>
                <w:sz w:val="20"/>
                <w:szCs w:val="20"/>
                <w:lang w:val="en-GB"/>
              </w:rPr>
              <w:t xml:space="preserve">A.Luceviča </w:t>
            </w:r>
            <w:r w:rsidR="0001424C" w:rsidRPr="00650113">
              <w:rPr>
                <w:rFonts w:ascii="Myriad Pro" w:hAnsi="Myriad Pro"/>
                <w:sz w:val="20"/>
                <w:szCs w:val="20"/>
                <w:lang w:val="en-GB"/>
              </w:rPr>
              <w:t xml:space="preserve">– </w:t>
            </w:r>
            <w:r w:rsidRPr="00650113">
              <w:rPr>
                <w:rFonts w:ascii="Myriad Pro" w:hAnsi="Myriad Pro"/>
                <w:sz w:val="20"/>
                <w:szCs w:val="20"/>
                <w:lang w:val="en-GB"/>
              </w:rPr>
              <w:t>I</w:t>
            </w:r>
            <w:r w:rsidR="0001424C" w:rsidRPr="00650113">
              <w:rPr>
                <w:rFonts w:ascii="Myriad Pro" w:hAnsi="Myriad Pro"/>
                <w:sz w:val="20"/>
                <w:szCs w:val="20"/>
                <w:lang w:val="en-GB"/>
              </w:rPr>
              <w:t>epirkumu speciālists, RB Rail AS</w:t>
            </w:r>
            <w:r w:rsidR="0030035C" w:rsidRPr="00650113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703682F9" w14:textId="77777777" w:rsidR="004741D5" w:rsidRPr="00E902C5" w:rsidRDefault="004741D5" w:rsidP="001E4BBA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28C04C5D" w14:textId="2EAA9484" w:rsidR="00E9572F" w:rsidRPr="00E902C5" w:rsidRDefault="00E9572F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Iepirkuma procedūras dokumentu sagatavotāji</w:t>
            </w:r>
            <w:r w:rsidR="00282A0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un </w:t>
            </w:r>
            <w:r w:rsidR="009207BF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pieaicinātie </w:t>
            </w:r>
            <w:r w:rsidR="00C61972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eksperti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</w:p>
          <w:p w14:paraId="4A522E9F" w14:textId="6AE5A212" w:rsidR="009207BF" w:rsidRPr="00E902C5" w:rsidRDefault="00856D53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A. Losāns </w:t>
            </w:r>
            <w:r w:rsidR="00423984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423984" w:rsidRPr="00E902C5">
              <w:rPr>
                <w:rFonts w:ascii="Myriad Pro" w:hAnsi="Myriad Pro"/>
                <w:sz w:val="20"/>
                <w:szCs w:val="20"/>
                <w:lang w:val="en-GB"/>
              </w:rPr>
              <w:t>CCS projekta vadītājs, RB Rail AS;</w:t>
            </w:r>
          </w:p>
          <w:p w14:paraId="17DED5FB" w14:textId="08BC6A6C" w:rsidR="00423984" w:rsidRPr="00E902C5" w:rsidRDefault="00423984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R. Prūsis – </w:t>
            </w:r>
            <w:r w:rsidR="008D49E3" w:rsidRPr="00E902C5">
              <w:rPr>
                <w:rFonts w:ascii="Myriad Pro" w:hAnsi="Myriad Pro"/>
                <w:sz w:val="20"/>
                <w:szCs w:val="20"/>
                <w:lang w:val="en-GB"/>
              </w:rPr>
              <w:t>J</w:t>
            </w:r>
            <w:r w:rsidR="00542DD7" w:rsidRPr="00E902C5">
              <w:rPr>
                <w:rFonts w:ascii="Myriad Pro" w:hAnsi="Myriad Pro"/>
                <w:sz w:val="20"/>
                <w:szCs w:val="20"/>
                <w:lang w:val="en-GB"/>
              </w:rPr>
              <w:t>uridiskā departa</w:t>
            </w:r>
            <w:r w:rsidR="008D49E3" w:rsidRPr="00E902C5">
              <w:rPr>
                <w:rFonts w:ascii="Myriad Pro" w:hAnsi="Myriad Pro"/>
                <w:sz w:val="20"/>
                <w:szCs w:val="20"/>
                <w:lang w:val="en-GB"/>
              </w:rPr>
              <w:t>menta vadītāja vietnieks, RB Rail AS;</w:t>
            </w:r>
          </w:p>
          <w:p w14:paraId="1030F3C9" w14:textId="393D53A2" w:rsidR="00423984" w:rsidRPr="00E902C5" w:rsidRDefault="00004786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E. Palepa – </w:t>
            </w:r>
            <w:r w:rsidR="008C30E9" w:rsidRPr="00E902C5">
              <w:rPr>
                <w:rFonts w:ascii="Myriad Pro" w:hAnsi="Myriad Pro"/>
                <w:sz w:val="20"/>
                <w:szCs w:val="20"/>
                <w:lang w:val="en-GB"/>
              </w:rPr>
              <w:t>Vadošā juriste (līgumi/ korporatīvie jautājumi), RB Rail AS;</w:t>
            </w:r>
          </w:p>
          <w:p w14:paraId="266FC202" w14:textId="78A834E8" w:rsidR="00004786" w:rsidRPr="00E902C5" w:rsidRDefault="00004786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J. Lukševics – </w:t>
            </w:r>
            <w:r w:rsidR="00486930" w:rsidRPr="00E902C5">
              <w:rPr>
                <w:rFonts w:ascii="Myriad Pro" w:hAnsi="Myriad Pro"/>
                <w:sz w:val="20"/>
                <w:szCs w:val="20"/>
                <w:lang w:val="en-GB"/>
              </w:rPr>
              <w:t>Vecākais iepirkumu specialists, RB Rail AS</w:t>
            </w:r>
          </w:p>
          <w:p w14:paraId="791B4DA8" w14:textId="2731D182" w:rsidR="00004786" w:rsidRPr="00E902C5" w:rsidRDefault="00004786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H. Dišereits </w:t>
            </w:r>
            <w:r w:rsidR="002D5763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177D50" w:rsidRPr="00E902C5">
              <w:rPr>
                <w:rFonts w:ascii="Myriad Pro" w:hAnsi="Myriad Pro"/>
                <w:sz w:val="20"/>
                <w:szCs w:val="20"/>
                <w:lang w:val="en-GB"/>
              </w:rPr>
              <w:t>Jurists, RB Rail AS</w:t>
            </w:r>
          </w:p>
          <w:p w14:paraId="69A34AAD" w14:textId="5FF1F906" w:rsidR="002D5763" w:rsidRPr="00E902C5" w:rsidRDefault="002D5763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D. Holstroms – </w:t>
            </w:r>
            <w:r w:rsidR="00FA5EE2" w:rsidRPr="00E902C5">
              <w:rPr>
                <w:rFonts w:ascii="Myriad Pro" w:hAnsi="Myriad Pro"/>
                <w:sz w:val="20"/>
                <w:szCs w:val="20"/>
                <w:lang w:val="en-GB"/>
              </w:rPr>
              <w:t>Dzelzceļa sistēmu inženieris, RB Rail AS</w:t>
            </w:r>
          </w:p>
          <w:p w14:paraId="70A8ABFE" w14:textId="3F5FA3BE" w:rsidR="002D5763" w:rsidRPr="00E902C5" w:rsidRDefault="002D5763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lastRenderedPageBreak/>
              <w:t xml:space="preserve">E. Spuriņa </w:t>
            </w:r>
            <w:r w:rsidR="008C30E9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8C30E9" w:rsidRPr="00E902C5">
              <w:rPr>
                <w:rFonts w:ascii="Myriad Pro" w:hAnsi="Myriad Pro"/>
                <w:sz w:val="20"/>
                <w:szCs w:val="20"/>
                <w:lang w:val="en-GB"/>
              </w:rPr>
              <w:t>Dzelzceļa materiālu inženiere, RB Rail AS</w:t>
            </w:r>
            <w:r w:rsidR="00523E49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3DED99A5" w14:textId="13682839" w:rsidR="00F85838" w:rsidRPr="00E902C5" w:rsidRDefault="00A3537B" w:rsidP="00E9572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A. Bistrovs </w:t>
            </w:r>
            <w:r w:rsidR="00DE07D3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DE07D3" w:rsidRPr="00E902C5">
              <w:rPr>
                <w:rFonts w:ascii="Myriad Pro" w:hAnsi="Myriad Pro"/>
                <w:sz w:val="20"/>
                <w:szCs w:val="20"/>
                <w:lang w:val="en-GB"/>
              </w:rPr>
              <w:t>Izmaiņu vadītājs</w:t>
            </w:r>
            <w:r w:rsidR="00F85838" w:rsidRPr="00E902C5">
              <w:rPr>
                <w:rFonts w:ascii="Myriad Pro" w:hAnsi="Myriad Pro"/>
                <w:sz w:val="20"/>
                <w:szCs w:val="20"/>
                <w:lang w:val="en-GB"/>
              </w:rPr>
              <w:t>, RB Rail AS</w:t>
            </w:r>
            <w:r w:rsidR="00DE07D3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03A83AE8" w14:textId="315BB9A6" w:rsidR="008C30E9" w:rsidRPr="00E902C5" w:rsidRDefault="008C30E9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K. Piirsalu </w:t>
            </w:r>
            <w:r w:rsidR="00735A9A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523E49" w:rsidRPr="00E902C5">
              <w:rPr>
                <w:rFonts w:ascii="Myriad Pro" w:hAnsi="Myriad Pro"/>
                <w:sz w:val="20"/>
                <w:szCs w:val="20"/>
                <w:lang w:val="en-GB"/>
              </w:rPr>
              <w:t>Līgumu slēgšanas stratēģijas direktors</w:t>
            </w:r>
            <w:r w:rsidR="0073198D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0F97C027" w14:textId="3E4837C1" w:rsidR="0073198D" w:rsidRPr="00E902C5" w:rsidRDefault="00586FD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K. Tilga - </w:t>
            </w:r>
            <w:r w:rsidR="002F5D5C" w:rsidRPr="00E902C5">
              <w:rPr>
                <w:rFonts w:ascii="Myriad Pro" w:hAnsi="Myriad Pro"/>
                <w:sz w:val="20"/>
                <w:szCs w:val="20"/>
                <w:lang w:val="en-GB"/>
              </w:rPr>
              <w:t>Energoapgādes apakšistēmas projekta vadītājs, Rail Baltica Estonia OÜ;</w:t>
            </w:r>
          </w:p>
          <w:p w14:paraId="7F7432FE" w14:textId="6444FCE0" w:rsidR="00735A9A" w:rsidRPr="00E902C5" w:rsidRDefault="0054594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A. R. Sanche</w:t>
            </w:r>
            <w:r w:rsidR="0067567B" w:rsidRPr="00E902C5">
              <w:rPr>
                <w:rFonts w:ascii="Myriad Pro" w:hAnsi="Myriad Pro"/>
                <w:sz w:val="20"/>
                <w:szCs w:val="20"/>
                <w:lang w:val="en-GB"/>
              </w:rPr>
              <w:t>z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A95329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7D4C9C" w:rsidRPr="00E902C5">
              <w:rPr>
                <w:rFonts w:ascii="Myriad Pro" w:hAnsi="Myriad Pro"/>
                <w:sz w:val="20"/>
                <w:szCs w:val="20"/>
                <w:lang w:val="en-GB"/>
              </w:rPr>
              <w:t>Sistēmēmu inženierijas un nodrošinājuma departamenta vadītājs, RB Rail AS;</w:t>
            </w:r>
          </w:p>
          <w:p w14:paraId="0D8E46BB" w14:textId="7FD4730D" w:rsidR="006254E3" w:rsidRPr="00E902C5" w:rsidRDefault="006254E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A. Saulītis </w:t>
            </w:r>
            <w:r w:rsidR="0028596E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28596E" w:rsidRPr="00E902C5">
              <w:rPr>
                <w:rFonts w:ascii="Myriad Pro" w:hAnsi="Myriad Pro"/>
                <w:sz w:val="20"/>
                <w:szCs w:val="20"/>
                <w:lang w:val="en-GB"/>
              </w:rPr>
              <w:t>Health and Safety Manager, RB Rail AS;</w:t>
            </w:r>
          </w:p>
          <w:p w14:paraId="4093530E" w14:textId="3AF37916" w:rsidR="00CF235F" w:rsidRPr="00E902C5" w:rsidRDefault="00CF235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J. M. Bedmar</w:t>
            </w:r>
            <w:r w:rsidR="000F2DE4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276534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="000F2DE4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276534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Sistēmu un </w:t>
            </w:r>
            <w:r w:rsidR="00C64DEA" w:rsidRPr="00E902C5">
              <w:rPr>
                <w:rFonts w:ascii="Myriad Pro" w:hAnsi="Myriad Pro"/>
                <w:sz w:val="20"/>
                <w:szCs w:val="20"/>
                <w:lang w:val="en-GB"/>
              </w:rPr>
              <w:t>ekspluatācijas</w:t>
            </w:r>
            <w:r w:rsidR="00276534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departamenta vadītājs, RB Rail AS;</w:t>
            </w:r>
          </w:p>
          <w:p w14:paraId="11734297" w14:textId="61D1744E" w:rsidR="00577765" w:rsidRPr="00E902C5" w:rsidRDefault="0057776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A. Mislēvičs - </w:t>
            </w:r>
            <w:r w:rsidR="00B63E31" w:rsidRPr="00E902C5">
              <w:rPr>
                <w:rFonts w:ascii="Myriad Pro" w:hAnsi="Myriad Pro"/>
                <w:sz w:val="20"/>
                <w:szCs w:val="20"/>
                <w:lang w:val="en-GB"/>
              </w:rPr>
              <w:t>Sistēmu un ekspluatācijas departamenta vadītāja viet</w:t>
            </w:r>
            <w:r w:rsidR="000D5BAF" w:rsidRPr="00E902C5">
              <w:rPr>
                <w:rFonts w:ascii="Myriad Pro" w:hAnsi="Myriad Pro"/>
                <w:sz w:val="20"/>
                <w:szCs w:val="20"/>
                <w:lang w:val="en-GB"/>
              </w:rPr>
              <w:t>nieks</w:t>
            </w:r>
            <w:r w:rsidR="00B63E31" w:rsidRPr="00E902C5">
              <w:rPr>
                <w:rFonts w:ascii="Myriad Pro" w:hAnsi="Myriad Pro"/>
                <w:sz w:val="20"/>
                <w:szCs w:val="20"/>
                <w:lang w:val="en-GB"/>
              </w:rPr>
              <w:t>, RB Rail AS</w:t>
            </w:r>
          </w:p>
          <w:p w14:paraId="51DD2FC3" w14:textId="2B986DCE" w:rsidR="00F57520" w:rsidRPr="00E902C5" w:rsidRDefault="00F5752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J. Jankauskiene - </w:t>
            </w:r>
            <w:r w:rsidR="00D12944" w:rsidRPr="00E902C5">
              <w:rPr>
                <w:rFonts w:ascii="Myriad Pro" w:hAnsi="Myriad Pro"/>
                <w:sz w:val="20"/>
                <w:szCs w:val="20"/>
                <w:lang w:val="en-GB"/>
              </w:rPr>
              <w:t>Būvniecības iepirkumu grupas vadītāja, AB ,,Lietuvos geležinkelai”</w:t>
            </w:r>
            <w:r w:rsidR="004A7FEF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5A3D34CC" w14:textId="0CDD6E30" w:rsidR="009356FC" w:rsidRPr="00E902C5" w:rsidRDefault="00DF10B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K. Jansone </w:t>
            </w:r>
            <w:r w:rsidR="009356FC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4A7FEF" w:rsidRPr="00E902C5">
              <w:rPr>
                <w:rFonts w:ascii="Myriad Pro" w:hAnsi="Myriad Pro"/>
                <w:sz w:val="20"/>
                <w:szCs w:val="20"/>
                <w:lang w:val="en-GB"/>
              </w:rPr>
              <w:t>Finanšu kontroliere</w:t>
            </w:r>
            <w:r w:rsidR="00363471" w:rsidRPr="00E902C5">
              <w:rPr>
                <w:rFonts w:ascii="Myriad Pro" w:hAnsi="Myriad Pro"/>
                <w:sz w:val="20"/>
                <w:szCs w:val="20"/>
                <w:lang w:val="en-GB"/>
              </w:rPr>
              <w:t>, RB Rail AS;</w:t>
            </w:r>
          </w:p>
          <w:p w14:paraId="14F8E9C7" w14:textId="780D2431" w:rsidR="00C40E3C" w:rsidRPr="00E902C5" w:rsidRDefault="00C40E3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J. Oga </w:t>
            </w:r>
            <w:r w:rsidR="000F2272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F07D91" w:rsidRPr="00E902C5">
              <w:rPr>
                <w:rFonts w:ascii="Myriad Pro" w:hAnsi="Myriad Pro"/>
                <w:sz w:val="20"/>
                <w:szCs w:val="20"/>
                <w:lang w:val="en-GB"/>
              </w:rPr>
              <w:t>Būvniecības materiālu projekta vadītāja vietnieks, RB Rail AS;</w:t>
            </w:r>
          </w:p>
          <w:p w14:paraId="74A9EC30" w14:textId="5B9F7DE7" w:rsidR="000F2272" w:rsidRPr="00E902C5" w:rsidRDefault="000F227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D. Kuzmina </w:t>
            </w:r>
            <w:r w:rsidR="006009BA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0B0B57" w:rsidRPr="00E902C5">
              <w:rPr>
                <w:rFonts w:ascii="Myriad Pro" w:hAnsi="Myriad Pro"/>
                <w:sz w:val="20"/>
                <w:szCs w:val="20"/>
                <w:lang w:val="en-GB"/>
              </w:rPr>
              <w:t>Juriste, EDZL;</w:t>
            </w:r>
          </w:p>
          <w:p w14:paraId="3F210C54" w14:textId="1801BECF" w:rsidR="003B7E6F" w:rsidRPr="00E902C5" w:rsidRDefault="006009BA" w:rsidP="003B7E6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T. Tučius</w:t>
            </w:r>
            <w:r w:rsidR="00C40862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 w:rsidR="000B0B57" w:rsidRPr="00E902C5">
              <w:rPr>
                <w:rFonts w:ascii="Myriad Pro" w:hAnsi="Myriad Pro"/>
                <w:sz w:val="20"/>
                <w:szCs w:val="20"/>
                <w:lang w:val="en-GB"/>
              </w:rPr>
              <w:t>Vadītājs</w:t>
            </w:r>
            <w:r w:rsidR="00E437B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3B7E6F" w:rsidRPr="00E902C5">
              <w:rPr>
                <w:rFonts w:ascii="Myriad Pro" w:hAnsi="Myriad Pro"/>
                <w:sz w:val="20"/>
                <w:szCs w:val="20"/>
                <w:lang w:val="en-GB"/>
              </w:rPr>
              <w:t>Sakaru sistēmu automatizācijas, komunikāciju un elektrības uzturēšana,</w:t>
            </w:r>
          </w:p>
          <w:p w14:paraId="20B7F975" w14:textId="016A4844" w:rsidR="006009BA" w:rsidRPr="00E902C5" w:rsidRDefault="003B7E6F" w:rsidP="003B7E6F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tehniskā apkope, LTG Infra AB;</w:t>
            </w:r>
          </w:p>
          <w:p w14:paraId="64F6FDFE" w14:textId="62A7CCD4" w:rsidR="00C40862" w:rsidRPr="00E902C5" w:rsidRDefault="00C4086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A. Solodkins </w:t>
            </w:r>
            <w:r w:rsidR="00443566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B702CA" w:rsidRPr="00E902C5">
              <w:rPr>
                <w:rFonts w:ascii="Myriad Pro" w:hAnsi="Myriad Pro"/>
                <w:sz w:val="20"/>
                <w:szCs w:val="20"/>
                <w:lang w:val="en-GB"/>
              </w:rPr>
              <w:t>Dzelzceļa projektētājs, EDZL</w:t>
            </w:r>
          </w:p>
          <w:p w14:paraId="62E65A58" w14:textId="348EDA4E" w:rsidR="00443566" w:rsidRPr="00E902C5" w:rsidRDefault="0044356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E. Calixto </w:t>
            </w:r>
            <w:r w:rsidR="00CC6DF6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472587" w:rsidRPr="00E902C5">
              <w:rPr>
                <w:rFonts w:ascii="Myriad Pro" w:hAnsi="Myriad Pro"/>
                <w:sz w:val="20"/>
                <w:szCs w:val="20"/>
                <w:lang w:val="en-GB"/>
              </w:rPr>
              <w:t>RAMS Manager</w:t>
            </w:r>
            <w:r w:rsidR="007F2A4E" w:rsidRPr="00E902C5">
              <w:rPr>
                <w:rFonts w:ascii="Myriad Pro" w:hAnsi="Myriad Pro"/>
                <w:sz w:val="20"/>
                <w:szCs w:val="20"/>
                <w:lang w:val="en-GB"/>
              </w:rPr>
              <w:t>, RB Rail AS;</w:t>
            </w:r>
          </w:p>
          <w:p w14:paraId="3129D3F6" w14:textId="7AB6B513" w:rsidR="00CC6DF6" w:rsidRPr="00E902C5" w:rsidRDefault="00CC6D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M. Danquah </w:t>
            </w:r>
            <w:r w:rsidR="00FD10B5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EC703B" w:rsidRPr="00E902C5">
              <w:rPr>
                <w:rFonts w:ascii="Myriad Pro" w:hAnsi="Myriad Pro"/>
                <w:sz w:val="20"/>
                <w:szCs w:val="20"/>
                <w:lang w:val="en-GB"/>
              </w:rPr>
              <w:t>Dzelzceļa sistēmu un ekspluatācijas vecākā projektu vadītāja, Rail Baltic Estonia OÜ;</w:t>
            </w:r>
          </w:p>
          <w:p w14:paraId="7B40AC82" w14:textId="6AC11561" w:rsidR="00235619" w:rsidRPr="00E902C5" w:rsidRDefault="00BB060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M. Kaušylas </w:t>
            </w:r>
            <w:r w:rsidR="00235619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="00061790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“Rail Baltica” programmas vadītājs, </w:t>
            </w:r>
            <w:r w:rsidR="00DC0BB1" w:rsidRPr="00E902C5">
              <w:rPr>
                <w:rFonts w:ascii="Myriad Pro" w:hAnsi="Myriad Pro"/>
                <w:sz w:val="20"/>
                <w:szCs w:val="20"/>
                <w:lang w:val="en-GB"/>
              </w:rPr>
              <w:t>stratēģijas un starptautikso attiecību vadītājs</w:t>
            </w:r>
            <w:r w:rsidR="00482768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5DB69EC5" w14:textId="2C0580ED" w:rsidR="003A5CD1" w:rsidRPr="00E902C5" w:rsidRDefault="003A5CD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R. Blagnyte </w:t>
            </w:r>
            <w:r w:rsidR="001D1F1D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2F4869" w:rsidRPr="00E902C5">
              <w:rPr>
                <w:rFonts w:ascii="Myriad Pro" w:hAnsi="Myriad Pro"/>
                <w:sz w:val="20"/>
                <w:szCs w:val="20"/>
                <w:lang w:val="en-GB"/>
              </w:rPr>
              <w:t>Vadošā vides eksperte, RB Rail AS;</w:t>
            </w:r>
          </w:p>
          <w:p w14:paraId="3DFB29AE" w14:textId="1C9BB12A" w:rsidR="001D1F1D" w:rsidRPr="00E902C5" w:rsidRDefault="001D1F1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V. Dmitrijevs </w:t>
            </w:r>
            <w:r w:rsidR="004266CE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5F490A" w:rsidRPr="00E902C5">
              <w:rPr>
                <w:rFonts w:ascii="Myriad Pro" w:hAnsi="Myriad Pro"/>
                <w:sz w:val="20"/>
                <w:szCs w:val="20"/>
                <w:lang w:val="en-GB"/>
              </w:rPr>
              <w:t>Juridiskā departamenta vadītāja vietnieks, RB Rail AS</w:t>
            </w:r>
          </w:p>
          <w:p w14:paraId="64E85826" w14:textId="08E4C9A7" w:rsidR="004E2FBD" w:rsidRPr="00E902C5" w:rsidRDefault="004E2FB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V. Palu </w:t>
            </w:r>
            <w:r w:rsidR="00E413C3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E413C3" w:rsidRPr="00E902C5">
              <w:rPr>
                <w:rFonts w:ascii="Myriad Pro" w:hAnsi="Myriad Pro"/>
                <w:sz w:val="20"/>
                <w:szCs w:val="20"/>
                <w:lang w:val="en-GB"/>
              </w:rPr>
              <w:t>Izmaksu inženiere, Rail Baltic Estonia OÜ;</w:t>
            </w:r>
          </w:p>
          <w:p w14:paraId="6A7F89F7" w14:textId="44108ADA" w:rsidR="000D54E8" w:rsidRPr="00E902C5" w:rsidRDefault="000D54E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K. Baikovskis </w:t>
            </w:r>
            <w:r w:rsidR="008D1125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F100CB" w:rsidRPr="00E902C5">
              <w:rPr>
                <w:rFonts w:ascii="Myriad Pro" w:hAnsi="Myriad Pro"/>
                <w:sz w:val="20"/>
                <w:szCs w:val="20"/>
                <w:lang w:val="en-GB"/>
              </w:rPr>
              <w:t>Projekta ieviešanas un vadības departamenta Tehniskā atbalsta vadītājs, SIA “Eiropas Dzelzceļa līnijas”.</w:t>
            </w:r>
          </w:p>
          <w:p w14:paraId="3C0B0209" w14:textId="77777777" w:rsidR="00051EDA" w:rsidRPr="00E902C5" w:rsidRDefault="00051ED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0FAA6752" w14:textId="2C4C3C0B" w:rsidR="00D87946" w:rsidRPr="00E902C5" w:rsidRDefault="00E14184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Pieteikumu iesniegšanas termiņš</w:t>
            </w:r>
            <w:r w:rsidR="009729DB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  <w:r w:rsidR="00B72282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F11773B" w14:textId="7A1B611E" w:rsidR="00E14184" w:rsidRPr="00E902C5" w:rsidRDefault="009069DD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2021. gada </w:t>
            </w:r>
            <w:r w:rsidR="00A01C0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14. jūnijs</w:t>
            </w:r>
            <w:r w:rsidR="002E4236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, plkst.</w:t>
            </w:r>
            <w:r w:rsidR="00D5201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14:00.</w:t>
            </w:r>
          </w:p>
          <w:p w14:paraId="48D639F8" w14:textId="77777777" w:rsidR="00A01C0E" w:rsidRPr="00E902C5" w:rsidRDefault="00A01C0E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6F7DD126" w14:textId="4985ED68" w:rsidR="009D4601" w:rsidRPr="00E902C5" w:rsidRDefault="00E14184" w:rsidP="009D4601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Sākotnējo p</w:t>
            </w:r>
            <w:r w:rsidR="001447F6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iedāvājumu iesniegšanas termiņš</w:t>
            </w:r>
            <w:r w:rsidR="001447F6" w:rsidRPr="00E902C5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="001447F6" w:rsidRPr="00E902C5">
              <w:rPr>
                <w:rFonts w:ascii="Myriad Pro" w:hAnsi="Myriad Pro"/>
                <w:sz w:val="20"/>
                <w:szCs w:val="20"/>
                <w:lang w:val="en-GB"/>
              </w:rPr>
              <w:br/>
            </w:r>
            <w:r w:rsidR="003D63A6" w:rsidRPr="00E902C5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="002E4236" w:rsidRPr="00E902C5">
              <w:rPr>
                <w:rFonts w:ascii="Myriad Pro" w:hAnsi="Myriad Pro"/>
                <w:sz w:val="20"/>
                <w:szCs w:val="20"/>
                <w:lang w:val="en-GB"/>
              </w:rPr>
              <w:t>2</w:t>
            </w:r>
            <w:r w:rsidR="003D63A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.gada </w:t>
            </w:r>
            <w:r w:rsidR="002E4236" w:rsidRPr="00E902C5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  <w:r w:rsidR="003D63A6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A35B41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2E4236" w:rsidRPr="00E902C5">
              <w:rPr>
                <w:rFonts w:ascii="Myriad Pro" w:hAnsi="Myriad Pro"/>
                <w:sz w:val="20"/>
                <w:szCs w:val="20"/>
                <w:lang w:val="en-GB"/>
              </w:rPr>
              <w:t>oktobris</w:t>
            </w:r>
            <w:r w:rsidR="005E7383" w:rsidRPr="00E902C5">
              <w:rPr>
                <w:rFonts w:ascii="Myriad Pro" w:hAnsi="Myriad Pro"/>
                <w:sz w:val="20"/>
                <w:szCs w:val="20"/>
                <w:lang w:val="en-GB"/>
              </w:rPr>
              <w:t>,</w:t>
            </w:r>
            <w:r w:rsidR="001447F6" w:rsidRPr="00E902C5">
              <w:rPr>
                <w:rFonts w:ascii="Myriad Pro" w:hAnsi="Myriad Pro"/>
                <w:sz w:val="20"/>
                <w:szCs w:val="20"/>
                <w:lang w:val="en-GB"/>
              </w:rPr>
              <w:t> 1</w:t>
            </w:r>
            <w:r w:rsidR="002E4236" w:rsidRPr="00E902C5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  <w:r w:rsidR="001447F6" w:rsidRPr="00E902C5">
              <w:rPr>
                <w:rFonts w:ascii="Myriad Pro" w:hAnsi="Myriad Pro"/>
                <w:sz w:val="20"/>
                <w:szCs w:val="20"/>
                <w:lang w:val="en-GB"/>
              </w:rPr>
              <w:t>:00</w:t>
            </w:r>
            <w:r w:rsidR="00BD6C58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7555273A" w14:textId="488717D4" w:rsidR="001447F6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510B4D3F" w14:textId="77777777" w:rsidR="005B5607" w:rsidRPr="00E902C5" w:rsidRDefault="005B560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63318050" w14:textId="12A36637" w:rsidR="00A8477F" w:rsidRPr="00E902C5" w:rsidRDefault="00A8477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Kandidātu atlasei iesniegtie pieteikumi:</w:t>
            </w:r>
          </w:p>
          <w:tbl>
            <w:tblPr>
              <w:tblStyle w:val="ListTable3-Accent1"/>
              <w:tblW w:w="39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09"/>
              <w:gridCol w:w="1964"/>
              <w:gridCol w:w="1454"/>
            </w:tblGrid>
            <w:tr w:rsidR="002D01F0" w:rsidRPr="00E902C5" w14:paraId="5270DF26" w14:textId="77777777" w:rsidTr="002D01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648" w:type="pct"/>
                  <w:vAlign w:val="center"/>
                  <w:hideMark/>
                </w:tcPr>
                <w:p w14:paraId="57D77838" w14:textId="77777777" w:rsidR="002D01F0" w:rsidRPr="00E902C5" w:rsidRDefault="002D01F0" w:rsidP="003E407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Nr.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14:paraId="002BD331" w14:textId="363C3A4C" w:rsidR="002D01F0" w:rsidRPr="00E902C5" w:rsidRDefault="002D01F0" w:rsidP="003E407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Kandidāts</w:t>
                  </w:r>
                </w:p>
              </w:tc>
              <w:tc>
                <w:tcPr>
                  <w:tcW w:w="1851" w:type="pct"/>
                  <w:vAlign w:val="center"/>
                </w:tcPr>
                <w:p w14:paraId="2C519FEC" w14:textId="495D232B" w:rsidR="002D01F0" w:rsidRPr="00E902C5" w:rsidRDefault="002D01F0" w:rsidP="003E4072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Pieteikuma iesniegšanas datums un laiks</w:t>
                  </w:r>
                </w:p>
              </w:tc>
            </w:tr>
            <w:tr w:rsidR="002D01F0" w:rsidRPr="00E902C5" w14:paraId="468A4397" w14:textId="77777777" w:rsidTr="002D01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48" w:type="pct"/>
                  <w:vAlign w:val="center"/>
                </w:tcPr>
                <w:p w14:paraId="4F2DA8CB" w14:textId="77777777" w:rsidR="002D01F0" w:rsidRPr="00E902C5" w:rsidRDefault="002D01F0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1.</w:t>
                  </w:r>
                </w:p>
              </w:tc>
              <w:tc>
                <w:tcPr>
                  <w:tcW w:w="2501" w:type="pct"/>
                  <w:vAlign w:val="center"/>
                </w:tcPr>
                <w:p w14:paraId="25B1547B" w14:textId="5A228C83" w:rsidR="002D01F0" w:rsidRPr="00E902C5" w:rsidRDefault="002D01F0" w:rsidP="003E4072">
                  <w:pPr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Personu apvienība “W.EG Baltic”</w:t>
                  </w:r>
                </w:p>
              </w:tc>
              <w:tc>
                <w:tcPr>
                  <w:tcW w:w="1851" w:type="pct"/>
                  <w:vAlign w:val="center"/>
                </w:tcPr>
                <w:p w14:paraId="1F02B945" w14:textId="5C03681C" w:rsidR="002D01F0" w:rsidRPr="00E902C5" w:rsidRDefault="002D01F0" w:rsidP="003E4072">
                  <w:pPr>
                    <w:jc w:val="center"/>
                    <w:rPr>
                      <w:rFonts w:ascii="Myriad Pro" w:eastAsia="Times New Roman" w:hAnsi="Myriad Pro"/>
                      <w:color w:val="000000" w:themeColor="text1"/>
                      <w:kern w:val="24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14.06.2021., 12:52</w:t>
                  </w:r>
                </w:p>
              </w:tc>
            </w:tr>
            <w:tr w:rsidR="002D01F0" w:rsidRPr="00E902C5" w14:paraId="2669412E" w14:textId="77777777" w:rsidTr="002D01F0">
              <w:trPr>
                <w:trHeight w:val="295"/>
              </w:trPr>
              <w:tc>
                <w:tcPr>
                  <w:tcW w:w="648" w:type="pct"/>
                  <w:vAlign w:val="center"/>
                </w:tcPr>
                <w:p w14:paraId="08361C6B" w14:textId="3928A6ED" w:rsidR="002D01F0" w:rsidRPr="00E902C5" w:rsidRDefault="002D01F0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2.</w:t>
                  </w:r>
                </w:p>
              </w:tc>
              <w:tc>
                <w:tcPr>
                  <w:tcW w:w="2501" w:type="pct"/>
                  <w:vAlign w:val="center"/>
                </w:tcPr>
                <w:p w14:paraId="1EECF0F7" w14:textId="76CCD13E" w:rsidR="002D01F0" w:rsidRPr="00E902C5" w:rsidRDefault="002D01F0" w:rsidP="003E4072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"DEREX" SIA</w:t>
                  </w:r>
                </w:p>
              </w:tc>
              <w:tc>
                <w:tcPr>
                  <w:tcW w:w="1851" w:type="pct"/>
                  <w:vAlign w:val="center"/>
                </w:tcPr>
                <w:p w14:paraId="02E50123" w14:textId="55B5A01E" w:rsidR="002D01F0" w:rsidRPr="00E902C5" w:rsidRDefault="002D01F0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14.06.2021, 13:36</w:t>
                  </w:r>
                </w:p>
              </w:tc>
            </w:tr>
            <w:tr w:rsidR="002D01F0" w:rsidRPr="00E902C5" w14:paraId="1CE10E4F" w14:textId="77777777" w:rsidTr="002D01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48" w:type="pct"/>
                  <w:vAlign w:val="center"/>
                </w:tcPr>
                <w:p w14:paraId="5C8A5FF9" w14:textId="67D21ECE" w:rsidR="002D01F0" w:rsidRPr="00E902C5" w:rsidRDefault="002D01F0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3.</w:t>
                  </w:r>
                </w:p>
              </w:tc>
              <w:tc>
                <w:tcPr>
                  <w:tcW w:w="2501" w:type="pct"/>
                  <w:vAlign w:val="center"/>
                </w:tcPr>
                <w:p w14:paraId="4390B34A" w14:textId="31E28FF0" w:rsidR="002D01F0" w:rsidRPr="00E902C5" w:rsidRDefault="002D01F0" w:rsidP="003E4072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Italiana Corrugati S.p.A.</w:t>
                  </w:r>
                </w:p>
              </w:tc>
              <w:tc>
                <w:tcPr>
                  <w:tcW w:w="1851" w:type="pct"/>
                  <w:vAlign w:val="center"/>
                </w:tcPr>
                <w:p w14:paraId="7012D0CC" w14:textId="415F58EB" w:rsidR="002D01F0" w:rsidRPr="00E902C5" w:rsidRDefault="002D01F0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11.06.2021, 17:41</w:t>
                  </w:r>
                </w:p>
              </w:tc>
            </w:tr>
            <w:tr w:rsidR="002D01F0" w:rsidRPr="00E902C5" w14:paraId="607B4F0B" w14:textId="77777777" w:rsidTr="002D01F0">
              <w:trPr>
                <w:trHeight w:val="295"/>
              </w:trPr>
              <w:tc>
                <w:tcPr>
                  <w:tcW w:w="648" w:type="pct"/>
                  <w:vAlign w:val="center"/>
                </w:tcPr>
                <w:p w14:paraId="5034E10D" w14:textId="002A057C" w:rsidR="002D01F0" w:rsidRPr="00E902C5" w:rsidRDefault="002D01F0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4.</w:t>
                  </w:r>
                </w:p>
              </w:tc>
              <w:tc>
                <w:tcPr>
                  <w:tcW w:w="2501" w:type="pct"/>
                  <w:vAlign w:val="center"/>
                </w:tcPr>
                <w:p w14:paraId="59DEF370" w14:textId="2F4C8F3B" w:rsidR="002D01F0" w:rsidRPr="00E902C5" w:rsidRDefault="002D01F0" w:rsidP="004005CB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Personu apvienība, ko veido:</w:t>
                  </w:r>
                </w:p>
                <w:p w14:paraId="534A7BDC" w14:textId="77777777" w:rsidR="002D01F0" w:rsidRPr="00E902C5" w:rsidRDefault="002D01F0" w:rsidP="004005CB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ONNINEN SIA,</w:t>
                  </w:r>
                </w:p>
                <w:p w14:paraId="6B7E7A64" w14:textId="77777777" w:rsidR="002D01F0" w:rsidRPr="00E902C5" w:rsidRDefault="002D01F0" w:rsidP="004005CB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 xml:space="preserve">ONNINEN AS, </w:t>
                  </w:r>
                </w:p>
                <w:p w14:paraId="6E2A3580" w14:textId="77777777" w:rsidR="002D01F0" w:rsidRPr="00E902C5" w:rsidRDefault="002D01F0" w:rsidP="004005CB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 xml:space="preserve">ONNINEN UAB, </w:t>
                  </w:r>
                </w:p>
                <w:p w14:paraId="64537459" w14:textId="77777777" w:rsidR="002D01F0" w:rsidRPr="00E902C5" w:rsidRDefault="002D01F0" w:rsidP="004005CB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 xml:space="preserve">ONNINEN OY, </w:t>
                  </w:r>
                </w:p>
                <w:p w14:paraId="17AA84FE" w14:textId="1D298402" w:rsidR="002D01F0" w:rsidRPr="00E902C5" w:rsidRDefault="002D01F0" w:rsidP="003E4072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ONNINEN Sp. z o. o.</w:t>
                  </w:r>
                </w:p>
              </w:tc>
              <w:tc>
                <w:tcPr>
                  <w:tcW w:w="1851" w:type="pct"/>
                  <w:vAlign w:val="center"/>
                </w:tcPr>
                <w:p w14:paraId="7DF2A39A" w14:textId="2B6CC0CC" w:rsidR="002D01F0" w:rsidRPr="00E902C5" w:rsidRDefault="002D01F0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14.06.2021, 08:58</w:t>
                  </w:r>
                </w:p>
              </w:tc>
            </w:tr>
            <w:tr w:rsidR="002D01F0" w:rsidRPr="00E902C5" w14:paraId="482EF60E" w14:textId="77777777" w:rsidTr="002D01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48" w:type="pct"/>
                  <w:vAlign w:val="center"/>
                </w:tcPr>
                <w:p w14:paraId="021E4160" w14:textId="7D0DC4A3" w:rsidR="002D01F0" w:rsidRPr="00E902C5" w:rsidRDefault="002D01F0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5.</w:t>
                  </w:r>
                </w:p>
              </w:tc>
              <w:tc>
                <w:tcPr>
                  <w:tcW w:w="2501" w:type="pct"/>
                  <w:vAlign w:val="center"/>
                </w:tcPr>
                <w:p w14:paraId="5DBEADF4" w14:textId="455C03BF" w:rsidR="002D01F0" w:rsidRPr="00E902C5" w:rsidRDefault="002D01F0" w:rsidP="004005CB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Pipelife Eesti AS</w:t>
                  </w:r>
                </w:p>
              </w:tc>
              <w:tc>
                <w:tcPr>
                  <w:tcW w:w="1851" w:type="pct"/>
                  <w:vAlign w:val="center"/>
                </w:tcPr>
                <w:p w14:paraId="49511F6A" w14:textId="5A482B52" w:rsidR="002D01F0" w:rsidRPr="00E902C5" w:rsidRDefault="002D01F0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31.05.2021, 10:35</w:t>
                  </w:r>
                </w:p>
              </w:tc>
            </w:tr>
            <w:tr w:rsidR="002D01F0" w:rsidRPr="00E902C5" w14:paraId="26AC82CA" w14:textId="77777777" w:rsidTr="002D01F0">
              <w:trPr>
                <w:trHeight w:val="295"/>
              </w:trPr>
              <w:tc>
                <w:tcPr>
                  <w:tcW w:w="648" w:type="pct"/>
                  <w:vAlign w:val="center"/>
                </w:tcPr>
                <w:p w14:paraId="514C939C" w14:textId="53FBC009" w:rsidR="002D01F0" w:rsidRPr="00E902C5" w:rsidRDefault="002D01F0" w:rsidP="003E4072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lastRenderedPageBreak/>
                    <w:t>6.</w:t>
                  </w:r>
                </w:p>
              </w:tc>
              <w:tc>
                <w:tcPr>
                  <w:tcW w:w="2501" w:type="pct"/>
                  <w:vAlign w:val="center"/>
                </w:tcPr>
                <w:p w14:paraId="01C7A7A9" w14:textId="4E587183" w:rsidR="002D01F0" w:rsidRPr="00E902C5" w:rsidRDefault="002D01F0" w:rsidP="004005CB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SIA “Evopipes”</w:t>
                  </w:r>
                </w:p>
              </w:tc>
              <w:tc>
                <w:tcPr>
                  <w:tcW w:w="1851" w:type="pct"/>
                  <w:vAlign w:val="center"/>
                </w:tcPr>
                <w:p w14:paraId="001AFEC5" w14:textId="76BE8A4C" w:rsidR="002D01F0" w:rsidRPr="00E902C5" w:rsidRDefault="002D01F0" w:rsidP="003E4072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14.06.2021, 09:42</w:t>
                  </w:r>
                </w:p>
              </w:tc>
            </w:tr>
          </w:tbl>
          <w:p w14:paraId="1E6605FE" w14:textId="77777777" w:rsidR="00A8477F" w:rsidRPr="00E902C5" w:rsidRDefault="00A8477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12A9B2D3" w14:textId="77777777" w:rsidR="00A8477F" w:rsidRPr="00E902C5" w:rsidRDefault="00A8477F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29295126" w14:textId="47709B60" w:rsidR="00940BB0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Iesniegtie </w:t>
            </w:r>
            <w:r w:rsidR="00FB6024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sākotnējie 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piedāvājumi un pi</w:t>
            </w:r>
            <w:r w:rsidR="00A57FB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edāvātās</w:t>
            </w:r>
            <w:r w:rsidR="003856C0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cena</w:t>
            </w:r>
            <w:r w:rsidR="00A57FB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s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</w:p>
          <w:tbl>
            <w:tblPr>
              <w:tblStyle w:val="ListTable3-Accent1"/>
              <w:tblW w:w="47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3"/>
              <w:gridCol w:w="1451"/>
              <w:gridCol w:w="1395"/>
              <w:gridCol w:w="1342"/>
            </w:tblGrid>
            <w:tr w:rsidR="00903679" w:rsidRPr="00E902C5" w14:paraId="0E0F1055" w14:textId="1292F27F" w:rsidTr="009A02B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  <w:jc w:val="center"/>
              </w:trPr>
              <w:tc>
                <w:tcPr>
                  <w:tcW w:w="602" w:type="pct"/>
                  <w:vAlign w:val="center"/>
                  <w:hideMark/>
                </w:tcPr>
                <w:p w14:paraId="775C044C" w14:textId="77777777" w:rsidR="00903679" w:rsidRPr="00E902C5" w:rsidRDefault="00903679" w:rsidP="0079774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Nr.</w:t>
                  </w:r>
                </w:p>
              </w:tc>
              <w:tc>
                <w:tcPr>
                  <w:tcW w:w="1524" w:type="pct"/>
                  <w:vAlign w:val="center"/>
                  <w:hideMark/>
                </w:tcPr>
                <w:p w14:paraId="201DDDE2" w14:textId="77777777" w:rsidR="00903679" w:rsidRPr="00E902C5" w:rsidRDefault="00903679" w:rsidP="0079774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Pretendents</w:t>
                  </w:r>
                </w:p>
              </w:tc>
              <w:tc>
                <w:tcPr>
                  <w:tcW w:w="1465" w:type="pct"/>
                  <w:vAlign w:val="center"/>
                </w:tcPr>
                <w:p w14:paraId="34D5EDC3" w14:textId="7FD0C292" w:rsidR="00903679" w:rsidRPr="00E902C5" w:rsidRDefault="00903679" w:rsidP="00797740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Piedāvātā līgumcena, EUR bez PVN</w:t>
                  </w:r>
                </w:p>
              </w:tc>
              <w:tc>
                <w:tcPr>
                  <w:tcW w:w="1409" w:type="pct"/>
                </w:tcPr>
                <w:p w14:paraId="2A6DB3ED" w14:textId="5C81E444" w:rsidR="00903679" w:rsidRPr="00E902C5" w:rsidRDefault="00903679" w:rsidP="00797740">
                  <w:pPr>
                    <w:jc w:val="center"/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Piedāvājuma iesniegšanas datums un laiks</w:t>
                  </w:r>
                </w:p>
              </w:tc>
            </w:tr>
            <w:tr w:rsidR="00903679" w:rsidRPr="00E902C5" w14:paraId="6F132CA7" w14:textId="77556573" w:rsidTr="009A02B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02" w:type="pct"/>
                  <w:vAlign w:val="center"/>
                </w:tcPr>
                <w:p w14:paraId="2FFB283E" w14:textId="32B49457" w:rsidR="00903679" w:rsidRPr="00E902C5" w:rsidRDefault="00E902C5" w:rsidP="00793CBE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1</w:t>
                  </w:r>
                  <w:r w:rsidR="00903679"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1524" w:type="pct"/>
                  <w:vAlign w:val="center"/>
                </w:tcPr>
                <w:p w14:paraId="5143A70B" w14:textId="5FC22B32" w:rsidR="00903679" w:rsidRPr="00E902C5" w:rsidRDefault="00903679" w:rsidP="00793CBE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Pipelife Eesti AS</w:t>
                  </w:r>
                </w:p>
              </w:tc>
              <w:tc>
                <w:tcPr>
                  <w:tcW w:w="1465" w:type="pct"/>
                  <w:vAlign w:val="center"/>
                </w:tcPr>
                <w:p w14:paraId="2B6C26A4" w14:textId="1FE3AC25" w:rsidR="00903679" w:rsidRPr="00E902C5" w:rsidRDefault="006F7F20" w:rsidP="00793CBE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5565112,00</w:t>
                  </w:r>
                </w:p>
              </w:tc>
              <w:tc>
                <w:tcPr>
                  <w:tcW w:w="1409" w:type="pct"/>
                </w:tcPr>
                <w:p w14:paraId="2221EE08" w14:textId="20E5BC9E" w:rsidR="00903679" w:rsidRPr="00E902C5" w:rsidRDefault="000207A3" w:rsidP="00793CBE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03.10.2022., 10:33</w:t>
                  </w:r>
                </w:p>
              </w:tc>
            </w:tr>
            <w:tr w:rsidR="00903679" w:rsidRPr="00E902C5" w14:paraId="0B508C41" w14:textId="354EC13C" w:rsidTr="009A02B7">
              <w:trPr>
                <w:trHeight w:val="295"/>
                <w:jc w:val="center"/>
              </w:trPr>
              <w:tc>
                <w:tcPr>
                  <w:tcW w:w="602" w:type="pct"/>
                  <w:vAlign w:val="center"/>
                </w:tcPr>
                <w:p w14:paraId="4DA50305" w14:textId="58DECB1A" w:rsidR="00903679" w:rsidRPr="00E902C5" w:rsidRDefault="00E902C5" w:rsidP="00793CBE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2</w:t>
                  </w:r>
                  <w:r w:rsidR="00903679"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1524" w:type="pct"/>
                  <w:vAlign w:val="center"/>
                </w:tcPr>
                <w:p w14:paraId="4E71B680" w14:textId="67D8BFBC" w:rsidR="00903679" w:rsidRPr="00E902C5" w:rsidRDefault="00903679" w:rsidP="00793CBE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SIA “Evopipes”</w:t>
                  </w:r>
                </w:p>
              </w:tc>
              <w:tc>
                <w:tcPr>
                  <w:tcW w:w="1465" w:type="pct"/>
                  <w:vAlign w:val="center"/>
                </w:tcPr>
                <w:p w14:paraId="7B73249D" w14:textId="181D3F47" w:rsidR="00903679" w:rsidRPr="00E902C5" w:rsidRDefault="009A02B7" w:rsidP="00793CBE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5914111,55</w:t>
                  </w:r>
                </w:p>
              </w:tc>
              <w:tc>
                <w:tcPr>
                  <w:tcW w:w="1409" w:type="pct"/>
                </w:tcPr>
                <w:p w14:paraId="2957DC10" w14:textId="52B4FA79" w:rsidR="00903679" w:rsidRPr="00E902C5" w:rsidRDefault="00747F71" w:rsidP="00793CBE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04.10.2022., 12:28</w:t>
                  </w:r>
                </w:p>
              </w:tc>
            </w:tr>
          </w:tbl>
          <w:p w14:paraId="626303DC" w14:textId="77777777" w:rsidR="00797740" w:rsidRPr="00E902C5" w:rsidRDefault="0079774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1CA84F5" w14:textId="479E9871" w:rsidR="00286478" w:rsidRPr="00E902C5" w:rsidRDefault="00286478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Ja tika samazināts kandidātu skaits, norāda izraudzīto kandidātu nosaukumus un to izraudzīšanās iemeslus, noraidīto kandidātu nosaukumus un to noraidīšanas iemeslus</w:t>
            </w:r>
            <w:r w:rsidR="00370BE1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: </w:t>
            </w:r>
            <w:r w:rsidR="00370BE1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Nav attiecināms</w:t>
            </w:r>
          </w:p>
          <w:p w14:paraId="1A5F9D26" w14:textId="77777777" w:rsidR="00370BE1" w:rsidRPr="00E902C5" w:rsidRDefault="00370BE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75B814DE" w14:textId="2471F750" w:rsidR="001B6741" w:rsidRPr="00E902C5" w:rsidRDefault="001B674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Ja tika samazināts piedāvājumu skaits, norāda izraudzīto pretendentu nosaukumus un</w:t>
            </w:r>
            <w:r w:rsidR="002D01F0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to izraudzīšanās iemeslus, noraidīto pretendentu nosaukumus un to noraidīšanas iemeslus: 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Nav attiecināms</w:t>
            </w:r>
          </w:p>
          <w:p w14:paraId="6078B1E7" w14:textId="77777777" w:rsidR="00032B8B" w:rsidRPr="00E902C5" w:rsidRDefault="00032B8B" w:rsidP="00032B8B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117E4DE" w14:textId="4106A5F6" w:rsidR="00032B8B" w:rsidRPr="00E902C5" w:rsidRDefault="00032B8B" w:rsidP="00032B8B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Pieteikumu atvēršanas vieta, datums un laiks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: 2021. gada 1</w:t>
            </w:r>
            <w:r w:rsidR="00A130EA" w:rsidRPr="00E902C5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. jūnijs, pulksten 14:00, Elektronisko iepirkumu sistēma</w:t>
            </w:r>
            <w:r w:rsidR="00E04AFC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(www.eis.gov.lv)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3E4AA7E5" w14:textId="77777777" w:rsidR="00032B8B" w:rsidRPr="00E902C5" w:rsidRDefault="00032B8B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B4BE6A1" w14:textId="60AA7C9D" w:rsidR="004B26DD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Piedāvājumu atvēršanas vieta, datums un laiks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981A19" w:rsidRPr="00E902C5">
              <w:rPr>
                <w:rFonts w:ascii="Myriad Pro" w:hAnsi="Myriad Pro"/>
                <w:sz w:val="20"/>
                <w:szCs w:val="20"/>
                <w:lang w:val="en-GB"/>
              </w:rPr>
              <w:t>202</w:t>
            </w:r>
            <w:r w:rsidR="00772C7B" w:rsidRPr="00E902C5">
              <w:rPr>
                <w:rFonts w:ascii="Myriad Pro" w:hAnsi="Myriad Pro"/>
                <w:sz w:val="20"/>
                <w:szCs w:val="20"/>
                <w:lang w:val="en-GB"/>
              </w:rPr>
              <w:t>2</w:t>
            </w:r>
            <w:r w:rsidR="00981A19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B94D7F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981A19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gada </w:t>
            </w:r>
            <w:r w:rsidR="00772C7B" w:rsidRPr="00E902C5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  <w:r w:rsidR="00981A19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793CBE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772C7B" w:rsidRPr="00E902C5">
              <w:rPr>
                <w:rFonts w:ascii="Myriad Pro" w:hAnsi="Myriad Pro"/>
                <w:sz w:val="20"/>
                <w:szCs w:val="20"/>
                <w:lang w:val="en-GB"/>
              </w:rPr>
              <w:t>oktobris</w:t>
            </w:r>
            <w:r w:rsidR="001D6E63" w:rsidRPr="00E902C5">
              <w:rPr>
                <w:rFonts w:ascii="Myriad Pro" w:hAnsi="Myriad Pro"/>
                <w:sz w:val="20"/>
                <w:szCs w:val="20"/>
                <w:lang w:val="en-GB"/>
              </w:rPr>
              <w:t>,</w:t>
            </w:r>
            <w:r w:rsidR="005743CB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pulksten 1</w:t>
            </w:r>
            <w:r w:rsidR="001D6E63" w:rsidRPr="00E902C5">
              <w:rPr>
                <w:rFonts w:ascii="Myriad Pro" w:hAnsi="Myriad Pro"/>
                <w:sz w:val="20"/>
                <w:szCs w:val="20"/>
                <w:lang w:val="en-GB"/>
              </w:rPr>
              <w:t>4: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00</w:t>
            </w:r>
            <w:r w:rsidR="00AA4209" w:rsidRPr="00E902C5">
              <w:rPr>
                <w:rFonts w:ascii="Myriad Pro" w:hAnsi="Myriad Pro"/>
                <w:sz w:val="20"/>
                <w:szCs w:val="20"/>
                <w:lang w:val="en-GB"/>
              </w:rPr>
              <w:t>,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Elektronisko iepirkumu sistēm</w:t>
            </w:r>
            <w:r w:rsidR="00AA4209" w:rsidRPr="00E902C5">
              <w:rPr>
                <w:rFonts w:ascii="Myriad Pro" w:hAnsi="Myriad Pro"/>
                <w:sz w:val="20"/>
                <w:szCs w:val="20"/>
                <w:lang w:val="en-GB"/>
              </w:rPr>
              <w:t>a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49A66763" w14:textId="77777777" w:rsidR="00B3709A" w:rsidRPr="00E902C5" w:rsidRDefault="00B3709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61F8B34B" w14:textId="3716059E" w:rsidR="005F4723" w:rsidRPr="00E902C5" w:rsidRDefault="005F472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Sarunu posmi un to rezultāti:</w:t>
            </w:r>
          </w:p>
          <w:p w14:paraId="7621E8C7" w14:textId="116E854F" w:rsidR="00062382" w:rsidRPr="00E902C5" w:rsidRDefault="003B50B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01.12.2022. veiktas sarunas ar Pipelife Eesti AS, pēc kurām</w:t>
            </w:r>
            <w:r w:rsidR="00181522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pretendents 02.07.2023. iesniedza uzlabotu piedāvājumu</w:t>
            </w:r>
            <w:r w:rsidR="0057317B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un 15.07.2023. gala piedāvājumu;</w:t>
            </w:r>
          </w:p>
          <w:p w14:paraId="249BA8CD" w14:textId="0FD83ACD" w:rsidR="003B50BA" w:rsidRPr="00E902C5" w:rsidRDefault="003B50B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01.12.2022. veiktas sarunas ar SIA “Evopipes”, pēc kurām</w:t>
            </w:r>
            <w:r w:rsidR="00D514ED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pretendents 03.07.2023. iesniedza uzlabotu piedāvājumu</w:t>
            </w:r>
            <w:r w:rsidR="00724629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un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57317B" w:rsidRPr="00E902C5">
              <w:rPr>
                <w:rFonts w:ascii="Myriad Pro" w:hAnsi="Myriad Pro"/>
                <w:sz w:val="20"/>
                <w:szCs w:val="20"/>
                <w:lang w:val="en-GB"/>
              </w:rPr>
              <w:t>17.07.2023. gala piedāvājumu.</w:t>
            </w:r>
          </w:p>
          <w:p w14:paraId="1C71F75F" w14:textId="77777777" w:rsidR="00E61E34" w:rsidRPr="00E902C5" w:rsidRDefault="00E61E34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358ABABD" w14:textId="29820E1D" w:rsidR="00E61E34" w:rsidRPr="00E902C5" w:rsidRDefault="00E61E34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Detalizēts sarunu </w:t>
            </w:r>
            <w:r w:rsidR="002410E3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rezultātu 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atspoguļojums pieejams </w:t>
            </w:r>
            <w:r w:rsidR="00D6262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sarunu </w:t>
            </w:r>
            <w:r w:rsidR="007B3007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protokolos </w:t>
            </w:r>
            <w:r w:rsidR="002D01F0" w:rsidRPr="00E902C5">
              <w:rPr>
                <w:rFonts w:ascii="Myriad Pro" w:hAnsi="Myriad Pro"/>
                <w:sz w:val="20"/>
                <w:szCs w:val="20"/>
                <w:lang w:val="en-GB"/>
              </w:rPr>
              <w:t>(</w:t>
            </w:r>
            <w:r w:rsidR="0013095F" w:rsidRPr="00E902C5">
              <w:rPr>
                <w:rFonts w:ascii="Myriad Pro" w:hAnsi="Myriad Pro"/>
                <w:sz w:val="20"/>
                <w:szCs w:val="20"/>
                <w:lang w:val="en-GB"/>
              </w:rPr>
              <w:t>01.12.202</w:t>
            </w:r>
            <w:r w:rsidR="00DD73A9" w:rsidRPr="00E902C5">
              <w:rPr>
                <w:rFonts w:ascii="Myriad Pro" w:hAnsi="Myriad Pro"/>
                <w:sz w:val="20"/>
                <w:szCs w:val="20"/>
                <w:lang w:val="en-GB"/>
              </w:rPr>
              <w:t>2</w:t>
            </w:r>
            <w:r w:rsidR="0013095F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. sarunu ar </w:t>
            </w:r>
            <w:r w:rsidR="00FD35A0" w:rsidRPr="00E902C5">
              <w:rPr>
                <w:rFonts w:ascii="Myriad Pro" w:hAnsi="Myriad Pro"/>
                <w:sz w:val="20"/>
                <w:szCs w:val="20"/>
                <w:lang w:val="en-GB"/>
              </w:rPr>
              <w:t>Pipelife Eesti AS protokols un 01.12.2022. sarunu ar SIA “Evopipes” protokols</w:t>
            </w:r>
            <w:r w:rsidR="008262B5" w:rsidRPr="00E902C5">
              <w:rPr>
                <w:rFonts w:ascii="Myriad Pro" w:hAnsi="Myriad Pro"/>
                <w:sz w:val="20"/>
                <w:szCs w:val="20"/>
                <w:lang w:val="en-GB"/>
              </w:rPr>
              <w:t>).</w:t>
            </w:r>
            <w:r w:rsidR="0013095F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</w:p>
          <w:p w14:paraId="081184E0" w14:textId="77777777" w:rsidR="007B3007" w:rsidRPr="00E902C5" w:rsidRDefault="007B300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9A4F78A" w14:textId="77777777" w:rsidR="00E902C5" w:rsidRDefault="00E902C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20186385" w14:textId="77777777" w:rsidR="00E902C5" w:rsidRDefault="00E902C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B29D4D9" w14:textId="68B9199C" w:rsidR="00752B03" w:rsidRPr="00E902C5" w:rsidRDefault="00752B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Pretendenta (vai pretendentu) nosaukums, ar kuru (vai kuriem) nolemts slēgt iepirkuma līgumu, piedāvātā līgumcena, kā arī piedāvājumu izvērtēšanas kopsavilkums un pamatojums piedāvājuma izvēlei:</w:t>
            </w:r>
          </w:p>
          <w:p w14:paraId="7CB76834" w14:textId="04DE5480" w:rsidR="00AD3401" w:rsidRPr="00E902C5" w:rsidRDefault="00AD340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2. iepirkuma priekšmeta daļa – </w:t>
            </w:r>
            <w:r w:rsidR="002D01F0" w:rsidRPr="00E902C5">
              <w:rPr>
                <w:rFonts w:ascii="Myriad Pro" w:hAnsi="Myriad Pro"/>
                <w:sz w:val="20"/>
                <w:szCs w:val="20"/>
                <w:lang w:val="en-GB"/>
              </w:rPr>
              <w:t>Pipelife Eesti AS</w:t>
            </w:r>
            <w:r w:rsidR="00270E62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, kopējā līgumcena </w:t>
            </w:r>
            <w:r w:rsidR="00270E62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– EUR </w:t>
            </w:r>
            <w:r w:rsidR="002D01F0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5 731 088,00</w:t>
            </w:r>
            <w:r w:rsidR="00C47A0E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bez PVN</w:t>
            </w:r>
            <w:r w:rsidR="00C47A0E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847553">
              <w:rPr>
                <w:rFonts w:ascii="Myriad Pro" w:hAnsi="Myriad Pro"/>
                <w:sz w:val="20"/>
                <w:szCs w:val="20"/>
                <w:lang w:val="en-GB"/>
              </w:rPr>
              <w:t xml:space="preserve"> Lēmuma pieņemšanas datums – 16.04.2024.</w:t>
            </w:r>
          </w:p>
          <w:p w14:paraId="4E7EA126" w14:textId="667C3446" w:rsidR="006F5053" w:rsidRPr="00E902C5" w:rsidRDefault="00FB776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Detalizētu </w:t>
            </w:r>
            <w:r w:rsidR="000B2F2A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gala </w:t>
            </w:r>
            <w:r w:rsidR="007424F8" w:rsidRPr="00E902C5">
              <w:rPr>
                <w:rFonts w:ascii="Myriad Pro" w:hAnsi="Myriad Pro"/>
                <w:sz w:val="20"/>
                <w:szCs w:val="20"/>
                <w:lang w:val="en-GB"/>
              </w:rPr>
              <w:t>piedāvājum</w:t>
            </w:r>
            <w:r w:rsidR="000B2F2A" w:rsidRPr="00E902C5">
              <w:rPr>
                <w:rFonts w:ascii="Myriad Pro" w:hAnsi="Myriad Pro"/>
                <w:sz w:val="20"/>
                <w:szCs w:val="20"/>
                <w:lang w:val="en-GB"/>
              </w:rPr>
              <w:t>u</w:t>
            </w:r>
            <w:r w:rsidR="007424F8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izvērtēšanas kopsavilkumu un </w:t>
            </w:r>
            <w:r w:rsidR="00710EA2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piedāvājuma izvēles </w:t>
            </w:r>
            <w:r w:rsidR="007424F8" w:rsidRPr="00E902C5">
              <w:rPr>
                <w:rFonts w:ascii="Myriad Pro" w:hAnsi="Myriad Pro"/>
                <w:sz w:val="20"/>
                <w:szCs w:val="20"/>
                <w:lang w:val="en-GB"/>
              </w:rPr>
              <w:t>pamatojumu skat. iepirkuma komisijas sē</w:t>
            </w:r>
            <w:r w:rsidR="00DC501C" w:rsidRPr="00E902C5">
              <w:rPr>
                <w:rFonts w:ascii="Myriad Pro" w:hAnsi="Myriad Pro"/>
                <w:sz w:val="20"/>
                <w:szCs w:val="20"/>
                <w:lang w:val="en-GB"/>
              </w:rPr>
              <w:t>des</w:t>
            </w:r>
            <w:r w:rsidR="007424F8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protokol</w:t>
            </w:r>
            <w:r w:rsidR="00C47A0E" w:rsidRPr="00E902C5">
              <w:rPr>
                <w:rFonts w:ascii="Myriad Pro" w:hAnsi="Myriad Pro"/>
                <w:sz w:val="20"/>
                <w:szCs w:val="20"/>
                <w:lang w:val="en-GB"/>
              </w:rPr>
              <w:t>os</w:t>
            </w:r>
            <w:r w:rsidR="007424F8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Nr. </w:t>
            </w:r>
            <w:r w:rsidR="000B37D0" w:rsidRPr="00E902C5">
              <w:rPr>
                <w:rFonts w:ascii="Myriad Pro" w:hAnsi="Myriad Pro"/>
                <w:sz w:val="20"/>
                <w:szCs w:val="20"/>
                <w:lang w:val="en-GB"/>
              </w:rPr>
              <w:t>44</w:t>
            </w:r>
            <w:r w:rsidR="004452B4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– 50</w:t>
            </w:r>
            <w:r w:rsidR="002D01F0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un </w:t>
            </w:r>
            <w:r w:rsidR="00E902C5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52 - </w:t>
            </w:r>
            <w:r w:rsidR="001A2DBD">
              <w:rPr>
                <w:rFonts w:ascii="Myriad Pro" w:hAnsi="Myriad Pro"/>
                <w:sz w:val="20"/>
                <w:szCs w:val="20"/>
                <w:lang w:val="en-GB"/>
              </w:rPr>
              <w:t>55</w:t>
            </w:r>
            <w:r w:rsidR="004452B4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3BFE7016" w14:textId="77777777" w:rsidR="00B33112" w:rsidRPr="00E902C5" w:rsidRDefault="00B33112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</w:pPr>
          </w:p>
          <w:p w14:paraId="1A340AFA" w14:textId="481DC6E0" w:rsidR="007F236E" w:rsidRDefault="009B5B36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en-GB"/>
              </w:rPr>
            </w:pPr>
            <w:r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lastRenderedPageBreak/>
              <w:t>Informācija (ja tā ir zināma) par to iepirkuma līguma vai vispārīgās vienošanās daļu, kuru izraudzītais piegādātājs plānojis nodot apakšuzņēmējiem, kā arī apakšuzņēmēju nosaukumi</w:t>
            </w:r>
            <w:r w:rsidR="00E618CF"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>:</w:t>
            </w:r>
            <w:r w:rsidR="00631FC4"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E902C5" w:rsidRPr="00E902C5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en-GB"/>
              </w:rPr>
              <w:t>Nav attiecināms.</w:t>
            </w:r>
          </w:p>
          <w:p w14:paraId="07E337AC" w14:textId="77777777" w:rsidR="00E902C5" w:rsidRPr="00E902C5" w:rsidRDefault="00E902C5" w:rsidP="00DC501C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en-GB"/>
              </w:rPr>
            </w:pPr>
          </w:p>
          <w:p w14:paraId="2E62D072" w14:textId="2FAB300A" w:rsidR="00A54A93" w:rsidRPr="00E902C5" w:rsidRDefault="009B5B36" w:rsidP="00082D7D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 xml:space="preserve">Pamatojums lēmumam par katru noraidīto kandidātu un pretendentu, kā arī par katru iepirkuma procedūras dokumentiem neatbilstošu pieteikumu un piedāvājumu: </w:t>
            </w:r>
          </w:p>
          <w:p w14:paraId="592B0A7B" w14:textId="7E47E1BA" w:rsidR="00FA545A" w:rsidRPr="00E902C5" w:rsidRDefault="00E056B9" w:rsidP="00E902C5">
            <w:pPr>
              <w:pStyle w:val="ListParagraph"/>
              <w:numPr>
                <w:ilvl w:val="0"/>
                <w:numId w:val="36"/>
              </w:numPr>
              <w:pBdr>
                <w:bar w:val="single" w:sz="4" w:color="auto"/>
              </w:pBdr>
              <w:ind w:left="315" w:hanging="283"/>
              <w:jc w:val="both"/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en-GB"/>
              </w:rPr>
            </w:pPr>
            <w:r w:rsidRPr="00E902C5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en-GB"/>
              </w:rPr>
              <w:t>SIA “</w:t>
            </w:r>
            <w:r w:rsidR="00E902C5" w:rsidRPr="00E902C5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en-GB"/>
              </w:rPr>
              <w:t>Evopipes” 06.03.2024. iesniedza atteikumu noslēgt iepirkuma līgumu.</w:t>
            </w:r>
          </w:p>
          <w:p w14:paraId="5EDA1555" w14:textId="77777777" w:rsidR="008A3F75" w:rsidRPr="00E902C5" w:rsidRDefault="008A3F75" w:rsidP="00B00883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</w:pPr>
          </w:p>
          <w:p w14:paraId="3EA239C5" w14:textId="363B6FD4" w:rsidR="00B00883" w:rsidRPr="00E902C5" w:rsidRDefault="0002707D" w:rsidP="00B0088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>Lēmuma pamatojums, ja iepirkuma komisija pieņēmusi lēmumu pārtraukt vai izbeigt iepirkuma procedūru</w:t>
            </w:r>
            <w:r w:rsidR="00D60FA0"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425792" w:rsidRPr="00E902C5">
              <w:rPr>
                <w:rFonts w:ascii="Myriad Pro" w:hAnsi="Myriad Pro"/>
                <w:sz w:val="20"/>
                <w:szCs w:val="20"/>
                <w:bdr w:val="none" w:sz="0" w:space="0" w:color="auto" w:frame="1"/>
                <w:lang w:val="en-GB"/>
              </w:rPr>
              <w:t>Nav attiec</w:t>
            </w:r>
            <w:r w:rsidR="00B52D7C" w:rsidRPr="00E902C5">
              <w:rPr>
                <w:rFonts w:ascii="Myriad Pro" w:hAnsi="Myriad Pro"/>
                <w:sz w:val="20"/>
                <w:szCs w:val="20"/>
                <w:bdr w:val="none" w:sz="0" w:space="0" w:color="auto" w:frame="1"/>
                <w:lang w:val="en-GB"/>
              </w:rPr>
              <w:t>i</w:t>
            </w:r>
            <w:r w:rsidR="00425792" w:rsidRPr="00E902C5">
              <w:rPr>
                <w:rFonts w:ascii="Myriad Pro" w:hAnsi="Myriad Pro"/>
                <w:sz w:val="20"/>
                <w:szCs w:val="20"/>
                <w:bdr w:val="none" w:sz="0" w:space="0" w:color="auto" w:frame="1"/>
                <w:lang w:val="en-GB"/>
              </w:rPr>
              <w:t>nāms</w:t>
            </w:r>
          </w:p>
          <w:p w14:paraId="0D275432" w14:textId="3B0D6B49" w:rsidR="00F20BA5" w:rsidRPr="00E902C5" w:rsidRDefault="00F20BA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7F89BB13" w14:textId="155E24D3" w:rsidR="00B06109" w:rsidRPr="00E902C5" w:rsidRDefault="008F54A6" w:rsidP="005C3BA1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>Piedāvājuma noraidīšanas pamatojums, ja iepirkuma komisija atzinusi piedāvājumu par nepamatoti lētu</w:t>
            </w:r>
            <w:r w:rsidR="00B06109"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>:</w:t>
            </w:r>
          </w:p>
          <w:p w14:paraId="4BD37501" w14:textId="3C83A9D0" w:rsidR="005C3BA1" w:rsidRPr="00E902C5" w:rsidRDefault="00B06109" w:rsidP="005C3BA1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en-GB"/>
              </w:rPr>
              <w:t>Nav</w:t>
            </w:r>
            <w:r w:rsidR="009B5551" w:rsidRPr="00E902C5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en-GB"/>
              </w:rPr>
              <w:t xml:space="preserve"> attiecināms</w:t>
            </w:r>
            <w:r w:rsidRPr="00E902C5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en-GB"/>
              </w:rPr>
              <w:t>.</w:t>
            </w:r>
          </w:p>
          <w:p w14:paraId="586A554F" w14:textId="5E141C72" w:rsidR="00573896" w:rsidRPr="00E902C5" w:rsidRDefault="00573896" w:rsidP="003D2147">
            <w:pPr>
              <w:pStyle w:val="ListParagraph"/>
              <w:pBdr>
                <w:bar w:val="single" w:sz="4" w:color="auto"/>
              </w:pBdr>
              <w:ind w:left="29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3B529B87" w14:textId="648E44E7" w:rsidR="00F20BA5" w:rsidRPr="00E902C5" w:rsidRDefault="001E7B8F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>Iemesli, kuru dēļ netiek paredzēta elektroniska pieteikumu un piedāvājumu iesniegšana, ja pasūtītājam ir pienākums izmantot pieteikumu un piedāvājumu saņemšanai elektroniskās informācijas sistēmas</w:t>
            </w:r>
            <w:r w:rsidR="00941285"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E902C5">
              <w:rPr>
                <w:rStyle w:val="Strong"/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Pr="00E902C5">
              <w:rPr>
                <w:rStyle w:val="Strong"/>
                <w:rFonts w:ascii="Myriad Pro" w:hAnsi="Myriad Pro"/>
                <w:b w:val="0"/>
                <w:bCs w:val="0"/>
                <w:sz w:val="20"/>
                <w:szCs w:val="20"/>
                <w:lang w:val="en-GB"/>
              </w:rPr>
              <w:t>Nav attiecināms.</w:t>
            </w:r>
          </w:p>
          <w:p w14:paraId="7410186D" w14:textId="77777777" w:rsidR="00E06A8A" w:rsidRPr="00E902C5" w:rsidRDefault="00E06A8A" w:rsidP="00797740">
            <w:pPr>
              <w:pBdr>
                <w:bar w:val="single" w:sz="4" w:color="auto"/>
              </w:pBdr>
              <w:jc w:val="both"/>
              <w:rPr>
                <w:rStyle w:val="Strong"/>
                <w:rFonts w:ascii="Myriad Pro" w:hAnsi="Myriad Pro"/>
                <w:lang w:val="en-GB"/>
              </w:rPr>
            </w:pPr>
          </w:p>
          <w:p w14:paraId="572C7A10" w14:textId="66095B61" w:rsidR="00892AD7" w:rsidRPr="00E902C5" w:rsidRDefault="00982FD6" w:rsidP="00797740">
            <w:pPr>
              <w:pBdr>
                <w:bar w:val="single" w:sz="4" w:color="auto"/>
              </w:pBdr>
              <w:jc w:val="both"/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en-GB"/>
              </w:rPr>
            </w:pPr>
            <w:r w:rsidRPr="00E902C5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en-GB"/>
              </w:rPr>
              <w:t>Konstatētie interešu konflikti un pasākumi, kas veikti to novēršanai</w:t>
            </w:r>
            <w:r w:rsidR="00892AD7" w:rsidRPr="00E902C5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en-GB"/>
              </w:rPr>
              <w:t>:</w:t>
            </w:r>
            <w:r w:rsidRPr="00E902C5">
              <w:rPr>
                <w:rFonts w:ascii="Myriad Pro" w:hAnsi="Myriad Pro" w:cs="Arial"/>
                <w:b/>
                <w:bCs/>
                <w:color w:val="414142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892AD7" w:rsidRPr="00E902C5">
              <w:rPr>
                <w:rFonts w:ascii="Myriad Pro" w:hAnsi="Myriad Pro"/>
                <w:sz w:val="20"/>
                <w:szCs w:val="20"/>
                <w:lang w:val="en-GB"/>
              </w:rPr>
              <w:t>Nav</w:t>
            </w:r>
            <w:r w:rsidR="00F45917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CF641B" w:rsidRPr="00E902C5">
              <w:rPr>
                <w:rFonts w:ascii="Myriad Pro" w:hAnsi="Myriad Pro"/>
                <w:sz w:val="20"/>
                <w:szCs w:val="20"/>
                <w:lang w:val="en-GB"/>
              </w:rPr>
              <w:t>konstatēti.</w:t>
            </w:r>
          </w:p>
        </w:tc>
        <w:tc>
          <w:tcPr>
            <w:tcW w:w="4961" w:type="dxa"/>
            <w:gridSpan w:val="2"/>
          </w:tcPr>
          <w:p w14:paraId="60538C2E" w14:textId="180B52C6" w:rsidR="001447F6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lastRenderedPageBreak/>
              <w:t>Contracting authority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912E2F" w:rsidRPr="00E902C5">
              <w:rPr>
                <w:rFonts w:ascii="Myriad Pro" w:hAnsi="Myriad Pro"/>
                <w:sz w:val="20"/>
                <w:szCs w:val="20"/>
                <w:lang w:val="en-GB"/>
              </w:rPr>
              <w:t>Joint stock company RB Rail AS, registration number 40103845025, registered address: Satekles iela 2B, Riga, LV-1050, Latvia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0035AEC9" w14:textId="77777777" w:rsidR="001447F6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374D244" w14:textId="7C83C907" w:rsidR="00196488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procedure</w:t>
            </w:r>
            <w:r w:rsidR="00711BBB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, justification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identification number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B64330" w:rsidRPr="00E902C5">
              <w:rPr>
                <w:rFonts w:ascii="Myriad Pro" w:hAnsi="Myriad Pro"/>
                <w:sz w:val="20"/>
                <w:szCs w:val="20"/>
                <w:lang w:val="en-GB"/>
              </w:rPr>
              <w:t>Compe</w:t>
            </w:r>
            <w:r w:rsidR="008F3EC5" w:rsidRPr="00E902C5">
              <w:rPr>
                <w:rFonts w:ascii="Myriad Pro" w:hAnsi="Myriad Pro"/>
                <w:sz w:val="20"/>
                <w:szCs w:val="20"/>
                <w:lang w:val="en-GB"/>
              </w:rPr>
              <w:t>titive procedure with nego</w:t>
            </w:r>
            <w:r w:rsidR="00AD29C0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tiation </w:t>
            </w:r>
            <w:r w:rsidR="007555E9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according to </w:t>
            </w:r>
            <w:r w:rsidR="00BD5A5E" w:rsidRPr="00E902C5">
              <w:rPr>
                <w:rFonts w:ascii="Myriad Pro" w:hAnsi="Myriad Pro"/>
                <w:sz w:val="20"/>
                <w:szCs w:val="20"/>
                <w:lang w:val="en-GB"/>
              </w:rPr>
              <w:t>Article 8, Paragraph 1</w:t>
            </w:r>
            <w:r w:rsidR="00876552" w:rsidRPr="00E902C5">
              <w:rPr>
                <w:rFonts w:ascii="Myriad Pro" w:hAnsi="Myriad Pro"/>
                <w:sz w:val="20"/>
                <w:szCs w:val="20"/>
                <w:lang w:val="en-GB"/>
              </w:rPr>
              <w:t>,</w:t>
            </w:r>
            <w:r w:rsidR="00BD5A5E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sub-point 3</w:t>
            </w:r>
            <w:r w:rsidR="00312A6B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and justification for </w:t>
            </w:r>
            <w:r w:rsidR="008053D6" w:rsidRPr="00E902C5">
              <w:rPr>
                <w:rFonts w:ascii="Myriad Pro" w:hAnsi="Myriad Pro"/>
                <w:sz w:val="20"/>
                <w:szCs w:val="20"/>
                <w:lang w:val="en-GB"/>
              </w:rPr>
              <w:t>chosen</w:t>
            </w:r>
            <w:r w:rsidR="00312A6B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procurement procedure </w:t>
            </w:r>
            <w:r w:rsidR="008053D6" w:rsidRPr="00E902C5">
              <w:rPr>
                <w:rFonts w:ascii="Myriad Pro" w:hAnsi="Myriad Pro"/>
                <w:sz w:val="20"/>
                <w:szCs w:val="20"/>
                <w:lang w:val="en-GB"/>
              </w:rPr>
              <w:t>provided according to</w:t>
            </w:r>
            <w:r w:rsidR="00312A6B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CF38BE" w:rsidRPr="00E902C5">
              <w:rPr>
                <w:rFonts w:ascii="Myriad Pro" w:hAnsi="Myriad Pro"/>
                <w:sz w:val="20"/>
                <w:szCs w:val="20"/>
                <w:lang w:val="en-GB"/>
              </w:rPr>
              <w:t>Article 8, Paragraph 6, sub-point 3 and 4</w:t>
            </w:r>
            <w:r w:rsidR="005C30E1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of Public Procurement Law,</w:t>
            </w:r>
            <w:r w:rsidR="00876552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i</w:t>
            </w:r>
            <w:r w:rsidR="00196488" w:rsidRPr="00E902C5">
              <w:rPr>
                <w:rFonts w:ascii="Myriad Pro" w:hAnsi="Myriad Pro"/>
                <w:sz w:val="20"/>
                <w:szCs w:val="20"/>
                <w:lang w:val="en-GB"/>
              </w:rPr>
              <w:t>dentification No RBR 20</w:t>
            </w:r>
            <w:r w:rsidR="00074AD7" w:rsidRPr="00E902C5">
              <w:rPr>
                <w:rFonts w:ascii="Myriad Pro" w:hAnsi="Myriad Pro"/>
                <w:sz w:val="20"/>
                <w:szCs w:val="20"/>
                <w:lang w:val="en-GB"/>
              </w:rPr>
              <w:t>2</w:t>
            </w:r>
            <w:r w:rsidR="003B2CAE" w:rsidRPr="00E902C5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196488" w:rsidRPr="00E902C5">
              <w:rPr>
                <w:rFonts w:ascii="Myriad Pro" w:hAnsi="Myriad Pro"/>
                <w:sz w:val="20"/>
                <w:szCs w:val="20"/>
                <w:lang w:val="en-GB"/>
              </w:rPr>
              <w:t>/</w:t>
            </w:r>
            <w:r w:rsidR="003B2CAE" w:rsidRPr="00E902C5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876552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717BAD0F" w14:textId="77777777" w:rsidR="001447F6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096B91A3" w14:textId="66C41C29" w:rsidR="00212E03" w:rsidRPr="00E902C5" w:rsidRDefault="00212E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Subject-matter </w:t>
            </w:r>
            <w:r w:rsidR="00016019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of the Contract: </w:t>
            </w:r>
          </w:p>
          <w:p w14:paraId="68E689B5" w14:textId="19FA0B67" w:rsidR="00213128" w:rsidRPr="00E902C5" w:rsidRDefault="00213128" w:rsidP="00E902C5">
            <w:pPr>
              <w:pBdr>
                <w:bar w:val="single" w:sz="4" w:color="auto"/>
              </w:pBdr>
              <w:ind w:left="31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2. lot – consolidated supply of cable ducts for construction of Rail Baltica railway line.</w:t>
            </w:r>
          </w:p>
          <w:p w14:paraId="7983E9DB" w14:textId="77777777" w:rsidR="00212E03" w:rsidRPr="00E902C5" w:rsidRDefault="00212E0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45245E2E" w14:textId="77777777" w:rsidR="00C86D95" w:rsidRPr="00E902C5" w:rsidRDefault="00C86D95" w:rsidP="00DC258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2345149B" w14:textId="77777777" w:rsidR="00C86D95" w:rsidRPr="00E902C5" w:rsidRDefault="00C86D95" w:rsidP="00DC258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0E623207" w14:textId="5A5773B2" w:rsidR="000D59B9" w:rsidRPr="00E902C5" w:rsidRDefault="00282009" w:rsidP="00DC258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Date of publication of the tender notice </w:t>
            </w:r>
            <w:r w:rsidR="002701A4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on</w:t>
            </w:r>
            <w:r w:rsidR="001447F6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website of</w:t>
            </w:r>
            <w:r w:rsidR="00E44F32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1845C2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the </w:t>
            </w:r>
            <w:r w:rsidR="001447F6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Procurement </w:t>
            </w:r>
            <w:r w:rsidR="00D329D1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M</w:t>
            </w:r>
            <w:r w:rsidR="001447F6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onitoring </w:t>
            </w:r>
            <w:r w:rsidR="00D329D1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B</w:t>
            </w:r>
            <w:r w:rsidR="001447F6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urea</w:t>
            </w:r>
            <w:r w:rsidR="003F3CD2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u</w:t>
            </w:r>
            <w:r w:rsidR="001447F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: </w:t>
            </w:r>
            <w:r w:rsidR="008A3C6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487ABA" w:rsidRPr="00E902C5">
              <w:rPr>
                <w:rFonts w:ascii="Myriad Pro" w:hAnsi="Myriad Pro"/>
                <w:sz w:val="20"/>
                <w:szCs w:val="20"/>
                <w:lang w:val="en-GB"/>
              </w:rPr>
              <w:t>30</w:t>
            </w:r>
            <w:r w:rsidR="000D59B9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487ABA" w:rsidRPr="00E902C5">
              <w:rPr>
                <w:rFonts w:ascii="Myriad Pro" w:hAnsi="Myriad Pro"/>
                <w:sz w:val="20"/>
                <w:szCs w:val="20"/>
                <w:lang w:val="en-GB"/>
              </w:rPr>
              <w:t>April</w:t>
            </w:r>
            <w:r w:rsidR="000D59B9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202</w:t>
            </w:r>
            <w:r w:rsidR="00CB7BFE" w:rsidRPr="00E902C5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0D59B9" w:rsidRPr="00E902C5">
              <w:rPr>
                <w:rFonts w:ascii="Myriad Pro" w:hAnsi="Myriad Pro"/>
                <w:sz w:val="20"/>
                <w:szCs w:val="20"/>
                <w:lang w:val="en-GB"/>
              </w:rPr>
              <w:br/>
            </w:r>
            <w:r w:rsidR="0019595F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</w:p>
          <w:p w14:paraId="38D44004" w14:textId="77777777" w:rsidR="00C86D95" w:rsidRPr="00E902C5" w:rsidRDefault="00C86D9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48EBFFAA" w14:textId="253D3984" w:rsidR="00B97D40" w:rsidRPr="00E902C5" w:rsidRDefault="0090779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Date of publication of the tender n</w:t>
            </w:r>
            <w:r w:rsidR="000B3CC6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otice </w:t>
            </w:r>
            <w:r w:rsidR="00E31D93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in</w:t>
            </w:r>
            <w:r w:rsidR="00AA2F73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E66D7D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Official Journal of </w:t>
            </w:r>
            <w:r w:rsidR="001845C2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the EU</w:t>
            </w:r>
            <w:r w:rsidR="00AA2F73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="0067158D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CB7BFE" w:rsidRPr="00E902C5">
              <w:rPr>
                <w:rFonts w:ascii="Myriad Pro" w:hAnsi="Myriad Pro"/>
                <w:sz w:val="20"/>
                <w:szCs w:val="20"/>
                <w:lang w:val="en-GB"/>
              </w:rPr>
              <w:t>3</w:t>
            </w:r>
            <w:r w:rsidR="00B97D40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195726" w:rsidRPr="00E902C5">
              <w:rPr>
                <w:rFonts w:ascii="Myriad Pro" w:hAnsi="Myriad Pro"/>
                <w:sz w:val="20"/>
                <w:szCs w:val="20"/>
                <w:lang w:val="en-GB"/>
              </w:rPr>
              <w:t>May</w:t>
            </w:r>
            <w:r w:rsidR="00B97D40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202</w:t>
            </w:r>
            <w:r w:rsidR="00CB7BFE" w:rsidRPr="00E902C5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B97D40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  <w:r w:rsidR="00016019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</w:p>
          <w:p w14:paraId="2D3143C3" w14:textId="1850018F" w:rsidR="001447F6" w:rsidRPr="00E902C5" w:rsidRDefault="001447F6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D77D27F" w14:textId="77777777" w:rsidR="00C86D95" w:rsidRPr="00E902C5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23FBD9FC" w14:textId="52A45B00" w:rsidR="003A3CF7" w:rsidRPr="00E902C5" w:rsidRDefault="001447F6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commission</w:t>
            </w:r>
            <w:r w:rsidR="006A6A73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</w:t>
            </w:r>
            <w:r w:rsidR="00706446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justification for establishment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DB6AD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Permanent Procurement Commission</w:t>
            </w:r>
            <w:r w:rsidR="00DB6ADE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DB6AD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“</w:t>
            </w:r>
            <w:r w:rsidR="00C571E6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Material Supply Frameworks for Rail Baltica</w:t>
            </w:r>
            <w:r w:rsidR="00A964C6" w:rsidRPr="00E902C5">
              <w:rPr>
                <w:rFonts w:ascii="Myriad Pro" w:hAnsi="Myriad Pro"/>
                <w:sz w:val="20"/>
                <w:szCs w:val="20"/>
                <w:lang w:val="en-GB"/>
              </w:rPr>
              <w:t>”</w:t>
            </w:r>
            <w:r w:rsidR="000D1987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AD5DF8" w:rsidRPr="00E902C5">
              <w:rPr>
                <w:rFonts w:ascii="Myriad Pro" w:hAnsi="Myriad Pro"/>
                <w:sz w:val="20"/>
                <w:szCs w:val="20"/>
                <w:lang w:val="en-GB"/>
              </w:rPr>
              <w:t>which composition has been approved by order No 1.9-2021-4, dated 24 February 2021</w:t>
            </w:r>
            <w:r w:rsidR="00E5548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and the following amendments: </w:t>
            </w:r>
            <w:r w:rsidR="00AD5DF8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order No 1.9-2021-12, dated 6 May 2021, order No 1.9-2021-20, dated 29 July 2021, order No 1.9-2021-26, dated 13 October 2021, order No 1.9-2021-27, dated 13 October 2021, order No 1.9-2021-31 dated, 19 October 2021, order No 1.9-2022-25, dated 19 July 2022, order No 1.9-2023-10, dated 19 April 2023, order No 1.9-2023-15, dated 23 May 2023</w:t>
            </w:r>
            <w:r w:rsidR="0063530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, </w:t>
            </w:r>
            <w:r w:rsidR="00AD5DF8" w:rsidRPr="00E902C5">
              <w:rPr>
                <w:rFonts w:ascii="Myriad Pro" w:hAnsi="Myriad Pro"/>
                <w:sz w:val="20"/>
                <w:szCs w:val="20"/>
                <w:lang w:val="en-GB"/>
              </w:rPr>
              <w:t>order No  1.9-2023-21, dated 3 August 2023</w:t>
            </w:r>
            <w:r w:rsidR="00FF5D89" w:rsidRPr="00E902C5">
              <w:rPr>
                <w:rFonts w:ascii="Myriad Pro" w:hAnsi="Myriad Pro"/>
                <w:sz w:val="20"/>
                <w:szCs w:val="20"/>
                <w:lang w:val="en-GB"/>
              </w:rPr>
              <w:t>,</w:t>
            </w:r>
            <w:r w:rsidR="0063530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9203BF" w:rsidRPr="00E902C5">
              <w:rPr>
                <w:rFonts w:ascii="Myriad Pro" w:hAnsi="Myriad Pro"/>
                <w:sz w:val="20"/>
                <w:szCs w:val="20"/>
                <w:lang w:val="en-GB"/>
              </w:rPr>
              <w:t>order No 1.9-2023-23, dated 11 October 2023</w:t>
            </w:r>
            <w:r w:rsidR="00FF5D89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and order No </w:t>
            </w:r>
            <w:r w:rsidR="00871F96" w:rsidRPr="00E902C5">
              <w:rPr>
                <w:rFonts w:ascii="Myriad Pro" w:hAnsi="Myriad Pro"/>
                <w:sz w:val="20"/>
                <w:szCs w:val="20"/>
                <w:lang w:val="en-GB"/>
              </w:rPr>
              <w:t>1.9-2023-34, dated 21 December 2023</w:t>
            </w:r>
            <w:r w:rsidR="00E55486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1B1FE9C4" w14:textId="77777777" w:rsidR="007744EB" w:rsidRPr="00E902C5" w:rsidRDefault="007744EB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5C7B1741" w14:textId="77777777" w:rsidR="00C86D95" w:rsidRPr="00E902C5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71EA22FC" w14:textId="77777777" w:rsidR="00C86D95" w:rsidRPr="00E902C5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2B64CF93" w14:textId="77777777" w:rsidR="00C86D95" w:rsidRPr="00E902C5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3A34F763" w14:textId="26A94B5C" w:rsidR="00E55486" w:rsidRPr="008950CA" w:rsidRDefault="00C86D95" w:rsidP="00797740">
            <w:pPr>
              <w:tabs>
                <w:tab w:val="left" w:pos="2835"/>
              </w:tabs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Actual c</w:t>
            </w:r>
            <w:r w:rsidR="002B2345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omposition of the Procurement Commission</w:t>
            </w:r>
            <w:r w:rsidR="003F2EB4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92799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on the date </w:t>
            </w:r>
            <w:r w:rsidR="00900CB1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of the decision on contract award </w:t>
            </w:r>
            <w:r w:rsidR="00900CB1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lastRenderedPageBreak/>
              <w:t xml:space="preserve">according to </w:t>
            </w:r>
            <w:r w:rsidR="003F2EB4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order No </w:t>
            </w:r>
            <w:r w:rsidR="007744EB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1.9-2023-</w:t>
            </w:r>
            <w:r w:rsidR="009F7FC3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34</w:t>
            </w:r>
            <w:r w:rsidR="007744EB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, dated </w:t>
            </w:r>
            <w:r w:rsidR="009F7FC3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2</w:t>
            </w:r>
            <w:r w:rsidR="00900CB1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1 </w:t>
            </w:r>
            <w:r w:rsidR="009F7FC3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December</w:t>
            </w:r>
            <w:r w:rsidR="00900CB1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2023</w:t>
            </w:r>
            <w:r w:rsidR="007744EB"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7FA3AB2A" w14:textId="77777777" w:rsidR="00EF6CB3" w:rsidRPr="008950CA" w:rsidRDefault="00EF6CB3" w:rsidP="00EF6CB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67570FFD" w14:textId="1A2B0676" w:rsidR="00F7711F" w:rsidRPr="008950CA" w:rsidRDefault="00F7711F" w:rsidP="00EF6CB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 Chair</w:t>
            </w:r>
            <w:r w:rsidR="001352F8"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man</w:t>
            </w:r>
            <w:r w:rsidR="00663893"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73700D7E" w14:textId="4247C1DE" w:rsidR="00663893" w:rsidRPr="008950CA" w:rsidRDefault="00663893" w:rsidP="00E039E8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M. Blaus – Head of Procurement Department</w:t>
            </w:r>
            <w:r w:rsidR="00453DDC" w:rsidRPr="008950CA">
              <w:rPr>
                <w:rFonts w:ascii="Myriad Pro" w:hAnsi="Myriad Pro"/>
                <w:sz w:val="20"/>
                <w:szCs w:val="20"/>
                <w:lang w:val="en-GB"/>
              </w:rPr>
              <w:t>, RB Rail AS.</w:t>
            </w:r>
          </w:p>
          <w:p w14:paraId="7C3DE939" w14:textId="77777777" w:rsidR="008E7C14" w:rsidRPr="008950CA" w:rsidRDefault="008E7C14" w:rsidP="008E7C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095690CD" w14:textId="4B26CA76" w:rsidR="008E7C14" w:rsidRPr="008950CA" w:rsidRDefault="008E7C14" w:rsidP="008E7C14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</w:t>
            </w:r>
            <w:r w:rsidR="00E039E8"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Vice- Chairman:</w:t>
            </w:r>
          </w:p>
          <w:p w14:paraId="7AB4D85B" w14:textId="7811A084" w:rsidR="00453DDC" w:rsidRPr="008950CA" w:rsidRDefault="00453DDC" w:rsidP="00453DD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A. </w:t>
            </w:r>
            <w:r w:rsidR="00E039E8" w:rsidRPr="008950CA">
              <w:rPr>
                <w:rFonts w:ascii="Myriad Pro" w:hAnsi="Myriad Pro"/>
                <w:sz w:val="20"/>
                <w:szCs w:val="20"/>
                <w:lang w:val="en-GB"/>
              </w:rPr>
              <w:t>Smuškovs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– Head of Supply of Construction Materials Department, RB Rail AS.</w:t>
            </w:r>
          </w:p>
          <w:p w14:paraId="36378771" w14:textId="77777777" w:rsidR="00453DDC" w:rsidRPr="008950CA" w:rsidRDefault="00453DDC" w:rsidP="00453DD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298A4849" w14:textId="40A7E97F" w:rsidR="00453DDC" w:rsidRPr="008950CA" w:rsidRDefault="00C86D95" w:rsidP="00453DD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Commission members:</w:t>
            </w:r>
          </w:p>
          <w:p w14:paraId="66B80604" w14:textId="42DF0E8D" w:rsidR="00C86D95" w:rsidRPr="008950CA" w:rsidRDefault="00623198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O</w:t>
            </w:r>
            <w:r w:rsidR="000C2165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. 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Dergunovas</w:t>
            </w:r>
            <w:r w:rsidR="00D330DB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 - Category Manager, AB LTG Infra</w:t>
            </w:r>
            <w:r w:rsidR="002C4AFE" w:rsidRPr="008950CA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3CCBA603" w14:textId="5AD58494" w:rsidR="00C86D95" w:rsidRPr="008950CA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K. Baikovskis - </w:t>
            </w:r>
            <w:r w:rsidR="00B7430F" w:rsidRPr="008950CA">
              <w:rPr>
                <w:rFonts w:ascii="Myriad Pro" w:hAnsi="Myriad Pro"/>
                <w:sz w:val="20"/>
                <w:szCs w:val="20"/>
                <w:lang w:val="en-GB"/>
              </w:rPr>
              <w:t>Head of Technical Support of the Project Implementation and Management Department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, SIA “Eiropas Dzelzceļa līnijas”;</w:t>
            </w:r>
          </w:p>
          <w:p w14:paraId="6BACA3C5" w14:textId="555D2AF5" w:rsidR="00C86D95" w:rsidRPr="008950CA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J. Eiduks </w:t>
            </w:r>
            <w:r w:rsidR="009B6121" w:rsidRPr="008950CA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9B6121" w:rsidRPr="008950CA">
              <w:rPr>
                <w:rFonts w:ascii="Myriad Pro" w:hAnsi="Myriad Pro"/>
                <w:sz w:val="20"/>
                <w:szCs w:val="20"/>
                <w:lang w:val="en-GB"/>
              </w:rPr>
              <w:t>Lead Technical Expert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, SIA ,,Eiropas dzelzceļa līnijas”;</w:t>
            </w:r>
          </w:p>
          <w:p w14:paraId="59139EDF" w14:textId="417DC338" w:rsidR="00C86D95" w:rsidRPr="008950CA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E. Palepa </w:t>
            </w:r>
            <w:r w:rsidR="009B6121" w:rsidRPr="008950CA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7F5DF0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Deputy Head </w:t>
            </w:r>
            <w:r w:rsidR="00623198" w:rsidRPr="008950CA">
              <w:rPr>
                <w:rFonts w:ascii="Myriad Pro" w:hAnsi="Myriad Pro"/>
                <w:sz w:val="20"/>
                <w:szCs w:val="20"/>
                <w:lang w:val="en-GB"/>
              </w:rPr>
              <w:t>of Legal Department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(</w:t>
            </w:r>
            <w:r w:rsidR="00CC055E" w:rsidRPr="008950CA">
              <w:rPr>
                <w:rFonts w:ascii="Myriad Pro" w:hAnsi="Myriad Pro"/>
                <w:sz w:val="20"/>
                <w:szCs w:val="20"/>
                <w:lang w:val="en-GB"/>
              </w:rPr>
              <w:t>Contracts/ Corporate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), RB Rail AS;</w:t>
            </w:r>
          </w:p>
          <w:p w14:paraId="60C2B6D6" w14:textId="1E05FDAC" w:rsidR="00C86D95" w:rsidRPr="008950CA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A. L. Pedrosa – </w:t>
            </w:r>
            <w:r w:rsidR="00CC055E" w:rsidRPr="008950CA">
              <w:rPr>
                <w:rFonts w:ascii="Myriad Pro" w:hAnsi="Myriad Pro"/>
                <w:sz w:val="20"/>
                <w:szCs w:val="20"/>
                <w:lang w:val="en-GB"/>
              </w:rPr>
              <w:t>Construction Material Project Manager</w:t>
            </w:r>
            <w:r w:rsidR="00CE667F" w:rsidRPr="008950CA">
              <w:rPr>
                <w:rFonts w:ascii="Myriad Pro" w:hAnsi="Myriad Pro"/>
                <w:sz w:val="20"/>
                <w:szCs w:val="20"/>
                <w:lang w:val="en-GB"/>
              </w:rPr>
              <w:t>, RB Rail AS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28ED2A2D" w14:textId="60F86AF8" w:rsidR="00C86D95" w:rsidRPr="008950CA" w:rsidRDefault="00C86D9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I. Laht </w:t>
            </w:r>
            <w:r w:rsidR="00CC055E" w:rsidRPr="008950CA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C44148" w:rsidRPr="008950CA">
              <w:rPr>
                <w:rFonts w:ascii="Myriad Pro" w:hAnsi="Myriad Pro"/>
                <w:sz w:val="20"/>
                <w:szCs w:val="20"/>
                <w:lang w:val="en-GB"/>
              </w:rPr>
              <w:t>Program</w:t>
            </w:r>
            <w:r w:rsidR="00CC055E" w:rsidRPr="008950CA">
              <w:rPr>
                <w:rFonts w:ascii="Myriad Pro" w:hAnsi="Myriad Pro"/>
                <w:sz w:val="20"/>
                <w:szCs w:val="20"/>
                <w:lang w:val="en-GB"/>
              </w:rPr>
              <w:t xml:space="preserve"> Manager</w:t>
            </w: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, Rail Baltic Estonia OÜ</w:t>
            </w:r>
            <w:r w:rsidR="000C2165" w:rsidRPr="008950CA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0D568E3D" w14:textId="0D6F5F5C" w:rsidR="000C2165" w:rsidRPr="008950CA" w:rsidRDefault="000C2165" w:rsidP="00C86D95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8950CA">
              <w:rPr>
                <w:rFonts w:ascii="Myriad Pro" w:hAnsi="Myriad Pro"/>
                <w:sz w:val="20"/>
                <w:szCs w:val="20"/>
                <w:lang w:val="en-GB"/>
              </w:rPr>
              <w:t>E. Saule – Procurement Manager</w:t>
            </w:r>
            <w:r w:rsidR="0092396A" w:rsidRPr="008950CA">
              <w:rPr>
                <w:rFonts w:ascii="Myriad Pro" w:hAnsi="Myriad Pro"/>
                <w:sz w:val="20"/>
                <w:szCs w:val="20"/>
                <w:lang w:val="en-GB"/>
              </w:rPr>
              <w:t>, RB Rail AS.</w:t>
            </w:r>
          </w:p>
          <w:p w14:paraId="5C895FE4" w14:textId="77777777" w:rsidR="00E96B5F" w:rsidRPr="00E902C5" w:rsidRDefault="00E96B5F" w:rsidP="00797740">
            <w:pPr>
              <w:pBdr>
                <w:bar w:val="single" w:sz="4" w:color="auto"/>
              </w:pBdr>
              <w:ind w:left="312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70083231" w14:textId="5391B2E5" w:rsidR="00E82FF7" w:rsidRPr="00E902C5" w:rsidRDefault="00656D94" w:rsidP="00E82FF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Procurement Commission members </w:t>
            </w:r>
            <w:r w:rsidR="00D4393C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who during the procurement procedure</w:t>
            </w:r>
            <w:r w:rsidR="00494A99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034F88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were removed from Pro</w:t>
            </w:r>
            <w:r w:rsidR="0022019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curement Commission</w:t>
            </w:r>
            <w:r w:rsidR="00494A99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22019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according to order</w:t>
            </w:r>
            <w:r w:rsidR="00467012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2F340D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issued </w:t>
            </w:r>
            <w:r w:rsidR="00467012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before final decision on contract award</w:t>
            </w:r>
            <w:r w:rsidR="00E82FF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="00E82FF7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</w:p>
          <w:p w14:paraId="1593ABCF" w14:textId="2277E451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I. Oļeiņikovs – </w:t>
            </w:r>
            <w:r w:rsidR="00D7556D" w:rsidRPr="00E902C5">
              <w:rPr>
                <w:rFonts w:ascii="Myriad Pro" w:hAnsi="Myriad Pro"/>
                <w:sz w:val="20"/>
                <w:szCs w:val="20"/>
                <w:lang w:val="en-GB"/>
              </w:rPr>
              <w:t>PID Construction Contracts Manager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, “Eiropas Dzelzceļa līnijas” SIA;</w:t>
            </w:r>
          </w:p>
          <w:p w14:paraId="5D32E7DC" w14:textId="62C3D096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J. Jankauskiene – </w:t>
            </w:r>
            <w:r w:rsidR="00F74110" w:rsidRPr="00E902C5">
              <w:rPr>
                <w:rFonts w:ascii="Myriad Pro" w:hAnsi="Myriad Pro"/>
                <w:sz w:val="20"/>
                <w:szCs w:val="20"/>
                <w:lang w:val="en-GB"/>
              </w:rPr>
              <w:t>Head of Construction Procurement Group;</w:t>
            </w:r>
          </w:p>
          <w:p w14:paraId="04F5BD97" w14:textId="0D25F771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M. Lantin – </w:t>
            </w:r>
            <w:r w:rsidR="004A00E0" w:rsidRPr="00E902C5">
              <w:rPr>
                <w:rFonts w:ascii="Myriad Pro" w:hAnsi="Myriad Pro"/>
                <w:sz w:val="20"/>
                <w:szCs w:val="20"/>
                <w:lang w:val="en-GB"/>
              </w:rPr>
              <w:t>Procurement Manager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, Rail Baltic Estonia OÜ</w:t>
            </w:r>
            <w:r w:rsidR="00F74110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6276F516" w14:textId="62E36B13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K. Rudzis – </w:t>
            </w:r>
            <w:r w:rsidR="004A00E0" w:rsidRPr="00E902C5">
              <w:rPr>
                <w:rFonts w:ascii="Myriad Pro" w:hAnsi="Myriad Pro"/>
                <w:sz w:val="20"/>
                <w:szCs w:val="20"/>
                <w:lang w:val="en-GB"/>
              </w:rPr>
              <w:t>Railway Engineer/Deputy Head of S&amp;O Department Railway Systems&amp;Operations, RB Rail AS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08A545C8" w14:textId="7E9F4B2D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I. Dimiņa – </w:t>
            </w:r>
            <w:r w:rsidR="00CE53E3" w:rsidRPr="00E902C5">
              <w:rPr>
                <w:rFonts w:ascii="Myriad Pro" w:hAnsi="Myriad Pro"/>
                <w:sz w:val="20"/>
                <w:szCs w:val="20"/>
                <w:lang w:val="en-GB"/>
              </w:rPr>
              <w:t>Head of Corporate Finance Department, RB Rail AS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4772B5A4" w14:textId="27C6956B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B. Zauere – </w:t>
            </w:r>
            <w:r w:rsidR="00CE53E3" w:rsidRPr="00E902C5">
              <w:rPr>
                <w:rFonts w:ascii="Myriad Pro" w:hAnsi="Myriad Pro"/>
                <w:sz w:val="20"/>
                <w:szCs w:val="20"/>
                <w:lang w:val="en-GB"/>
              </w:rPr>
              <w:t>Head of Legal Department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, RB Rail AS;</w:t>
            </w:r>
          </w:p>
          <w:p w14:paraId="16AF1FF5" w14:textId="5A195A45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A. Jagminas – </w:t>
            </w:r>
            <w:r w:rsidR="007158F9" w:rsidRPr="00E902C5">
              <w:rPr>
                <w:rFonts w:ascii="Myriad Pro" w:hAnsi="Myriad Pro"/>
                <w:sz w:val="20"/>
                <w:szCs w:val="20"/>
                <w:lang w:val="en-GB"/>
              </w:rPr>
              <w:t>Senior Contract Manager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, RB Rail AS;</w:t>
            </w:r>
          </w:p>
          <w:p w14:paraId="5769C980" w14:textId="681548B2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A. Žaltauskiene – </w:t>
            </w:r>
            <w:r w:rsidR="00266960" w:rsidRPr="00E902C5">
              <w:rPr>
                <w:rFonts w:ascii="Myriad Pro" w:hAnsi="Myriad Pro"/>
                <w:sz w:val="20"/>
                <w:szCs w:val="20"/>
                <w:lang w:val="en-GB"/>
              </w:rPr>
              <w:t>Procurement Manager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, RB Rail AS;</w:t>
            </w:r>
          </w:p>
          <w:p w14:paraId="106428FE" w14:textId="0D4A9F85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E. Jaunzems – </w:t>
            </w:r>
            <w:r w:rsidR="00CE53E3" w:rsidRPr="00E902C5">
              <w:rPr>
                <w:rFonts w:ascii="Myriad Pro" w:hAnsi="Myriad Pro"/>
                <w:sz w:val="20"/>
                <w:szCs w:val="20"/>
                <w:lang w:val="en-GB"/>
              </w:rPr>
              <w:t>Director of Project Implementation and Management Department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, SIA “Eiropas Dzelzceļa līnijas” SIA;</w:t>
            </w:r>
          </w:p>
          <w:p w14:paraId="6D85448E" w14:textId="569D09B7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D. Zeniauskas – </w:t>
            </w:r>
            <w:r w:rsidR="00CE53E3" w:rsidRPr="00E902C5">
              <w:rPr>
                <w:rFonts w:ascii="Myriad Pro" w:hAnsi="Myriad Pro"/>
                <w:sz w:val="20"/>
                <w:szCs w:val="20"/>
                <w:lang w:val="en-GB"/>
              </w:rPr>
              <w:t>Procurement Manager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, LTGI Infra AB;</w:t>
            </w:r>
          </w:p>
          <w:p w14:paraId="2CA3E2D7" w14:textId="01C612D8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I. Rudzīte, </w:t>
            </w:r>
            <w:r w:rsidR="00CE53E3" w:rsidRPr="00E902C5">
              <w:rPr>
                <w:rFonts w:ascii="Myriad Pro" w:hAnsi="Myriad Pro"/>
                <w:sz w:val="20"/>
                <w:szCs w:val="20"/>
                <w:lang w:val="en-GB"/>
              </w:rPr>
              <w:t>Procurement Specialist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, RB Rail AS;</w:t>
            </w:r>
          </w:p>
          <w:p w14:paraId="26421146" w14:textId="09DFD016" w:rsidR="0040578E" w:rsidRPr="00E902C5" w:rsidRDefault="0040578E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I. Zuļķe (</w:t>
            </w:r>
            <w:r w:rsidR="00CE53E3" w:rsidRPr="00E902C5">
              <w:rPr>
                <w:rFonts w:ascii="Myriad Pro" w:hAnsi="Myriad Pro"/>
                <w:sz w:val="20"/>
                <w:szCs w:val="20"/>
                <w:lang w:val="en-GB"/>
              </w:rPr>
              <w:t>former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Fogele), </w:t>
            </w:r>
            <w:r w:rsidR="00CE53E3" w:rsidRPr="00E902C5">
              <w:rPr>
                <w:rFonts w:ascii="Myriad Pro" w:hAnsi="Myriad Pro"/>
                <w:sz w:val="20"/>
                <w:szCs w:val="20"/>
                <w:lang w:val="en-GB"/>
              </w:rPr>
              <w:t>Procurement Specialist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, RB Rail AS</w:t>
            </w:r>
            <w:r w:rsidR="00D877A2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7E23D3FA" w14:textId="72C444A2" w:rsidR="00D877A2" w:rsidRPr="00E902C5" w:rsidRDefault="004F2ABB" w:rsidP="0040578E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L. Karaliūtė – Category Manager, AB LTG Infra</w:t>
            </w:r>
            <w:r w:rsidR="00515376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3C7CF056" w14:textId="11A2266A" w:rsidR="00515376" w:rsidRPr="00E902C5" w:rsidRDefault="00515376" w:rsidP="00515376">
            <w:pPr>
              <w:pStyle w:val="ListParagraph"/>
              <w:numPr>
                <w:ilvl w:val="0"/>
                <w:numId w:val="17"/>
              </w:numPr>
              <w:pBdr>
                <w:bar w:val="single" w:sz="4" w:color="auto"/>
              </w:pBdr>
              <w:ind w:left="173" w:hanging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A. Petrauskaitė Kategoriju vadītāja, AB LTG Infra.</w:t>
            </w:r>
          </w:p>
          <w:p w14:paraId="1AF408CF" w14:textId="77777777" w:rsidR="00F55EAB" w:rsidRPr="00E902C5" w:rsidRDefault="00F55EAB" w:rsidP="00CE53E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single" w:sz="4" w:color="auto"/>
              </w:pBdr>
              <w:ind w:left="173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6EF86F5E" w14:textId="68E62217" w:rsidR="008C03C6" w:rsidRPr="00650113" w:rsidRDefault="008C03C6" w:rsidP="008C03C6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650113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Procurement Secretary with no voting rights:</w:t>
            </w:r>
          </w:p>
          <w:p w14:paraId="1E04A469" w14:textId="70D75C15" w:rsidR="000A15AF" w:rsidRPr="00E902C5" w:rsidRDefault="00F020A9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650113">
              <w:rPr>
                <w:rFonts w:ascii="Myriad Pro" w:hAnsi="Myriad Pro"/>
                <w:bCs/>
                <w:sz w:val="20"/>
                <w:szCs w:val="20"/>
                <w:lang w:val="en-GB"/>
              </w:rPr>
              <w:t>A.Luceviča</w:t>
            </w:r>
            <w:r w:rsidR="000A15AF" w:rsidRPr="00650113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– </w:t>
            </w:r>
            <w:r w:rsidR="00C1496E" w:rsidRPr="00650113">
              <w:rPr>
                <w:rFonts w:ascii="Myriad Pro" w:hAnsi="Myriad Pro"/>
                <w:bCs/>
                <w:sz w:val="20"/>
                <w:szCs w:val="20"/>
                <w:lang w:val="en-GB"/>
              </w:rPr>
              <w:t>Procurement Specialist, RB Rail AS.</w:t>
            </w:r>
          </w:p>
          <w:p w14:paraId="54305D04" w14:textId="77777777" w:rsidR="00C1496E" w:rsidRPr="00E902C5" w:rsidRDefault="00C1496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08134888" w14:textId="77777777" w:rsidR="00BC4D35" w:rsidRPr="00E902C5" w:rsidRDefault="0056589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Drafters of procurement documents and </w:t>
            </w:r>
            <w:r w:rsidR="00BC4D3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invited 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experts</w:t>
            </w:r>
            <w:r w:rsidR="00BC4D3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</w:p>
          <w:p w14:paraId="0FF96D38" w14:textId="49E4D594" w:rsidR="00BC4D35" w:rsidRPr="00E902C5" w:rsidRDefault="0056589E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BC4D35" w:rsidRPr="00E902C5">
              <w:rPr>
                <w:rFonts w:ascii="Myriad Pro" w:hAnsi="Myriad Pro"/>
                <w:sz w:val="20"/>
                <w:szCs w:val="20"/>
                <w:lang w:val="en-GB"/>
              </w:rPr>
              <w:t>A. Losāns – CCS Project Manager, RB Rail AS;</w:t>
            </w:r>
          </w:p>
          <w:p w14:paraId="6EDFBCBB" w14:textId="4C4CA6ED" w:rsidR="00BC4D35" w:rsidRPr="00E902C5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R. Prūsis – </w:t>
            </w:r>
            <w:r w:rsidR="00542DD7" w:rsidRPr="00E902C5">
              <w:rPr>
                <w:rFonts w:ascii="Myriad Pro" w:hAnsi="Myriad Pro"/>
                <w:sz w:val="20"/>
                <w:szCs w:val="20"/>
                <w:lang w:val="en-GB"/>
              </w:rPr>
              <w:t>Deputy Head of Legal Department, RB Rail AS</w:t>
            </w:r>
          </w:p>
          <w:p w14:paraId="18584567" w14:textId="52F8C28B" w:rsidR="00BC4D35" w:rsidRPr="00E902C5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E. Palepa – </w:t>
            </w:r>
            <w:r w:rsidR="008C30E9" w:rsidRPr="00E902C5">
              <w:rPr>
                <w:rFonts w:ascii="Myriad Pro" w:hAnsi="Myriad Pro"/>
                <w:sz w:val="20"/>
                <w:szCs w:val="20"/>
                <w:lang w:val="en-GB"/>
              </w:rPr>
              <w:t>Lead Lawyer (Contracts/ Corporate), RB Rail AS;</w:t>
            </w:r>
          </w:p>
          <w:p w14:paraId="0D6B3073" w14:textId="4A144C08" w:rsidR="00BC4D35" w:rsidRPr="00E902C5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J. Lukševics – </w:t>
            </w:r>
            <w:r w:rsidR="00CC3CE8" w:rsidRPr="00E902C5">
              <w:rPr>
                <w:rFonts w:ascii="Myriad Pro" w:hAnsi="Myriad Pro"/>
                <w:sz w:val="20"/>
                <w:szCs w:val="20"/>
                <w:lang w:val="en-GB"/>
              </w:rPr>
              <w:t>Senior Procurement Specialist, RB Rail AS</w:t>
            </w:r>
          </w:p>
          <w:p w14:paraId="642E6FCF" w14:textId="69126CB3" w:rsidR="00BC4D35" w:rsidRPr="00E902C5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H. Dišereits – </w:t>
            </w:r>
            <w:r w:rsidR="00177D50" w:rsidRPr="00E902C5">
              <w:rPr>
                <w:rFonts w:ascii="Myriad Pro" w:hAnsi="Myriad Pro"/>
                <w:sz w:val="20"/>
                <w:szCs w:val="20"/>
                <w:lang w:val="en-GB"/>
              </w:rPr>
              <w:t>Lawyer, RB Rail AS</w:t>
            </w:r>
          </w:p>
          <w:p w14:paraId="648455B4" w14:textId="30C9E314" w:rsidR="00BC4D35" w:rsidRPr="00E902C5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D. Holstroms – </w:t>
            </w:r>
            <w:r w:rsidR="008D398E" w:rsidRPr="00E902C5">
              <w:rPr>
                <w:rFonts w:ascii="Myriad Pro" w:hAnsi="Myriad Pro"/>
                <w:sz w:val="20"/>
                <w:szCs w:val="20"/>
                <w:lang w:val="en-GB"/>
              </w:rPr>
              <w:t>Railway Systems Engineer, RB Rail AS;</w:t>
            </w:r>
          </w:p>
          <w:p w14:paraId="43D8BDBF" w14:textId="4B44C1A9" w:rsidR="00BC4D35" w:rsidRPr="00E902C5" w:rsidRDefault="00BC4D35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E. Spuriņa </w:t>
            </w:r>
            <w:r w:rsidR="008C30E9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8C30E9" w:rsidRPr="00E902C5">
              <w:rPr>
                <w:rFonts w:ascii="Myriad Pro" w:hAnsi="Myriad Pro"/>
                <w:sz w:val="20"/>
                <w:szCs w:val="20"/>
                <w:lang w:val="en-GB"/>
              </w:rPr>
              <w:t>Railway Materials Engineer, RB Rail AS</w:t>
            </w:r>
            <w:r w:rsidR="00735A9A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504D751E" w14:textId="107516BA" w:rsidR="00DE07D3" w:rsidRPr="00E902C5" w:rsidRDefault="00DE07D3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lastRenderedPageBreak/>
              <w:t>A. Bistrovs – Change Manager, RB Rail AS;</w:t>
            </w:r>
          </w:p>
          <w:p w14:paraId="001D0ED0" w14:textId="74D21859" w:rsidR="00735A9A" w:rsidRPr="00E902C5" w:rsidRDefault="00735A9A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K. Piirsalu – Director of Contracting Strategy, RB Rail AS</w:t>
            </w:r>
            <w:r w:rsidR="00586FD7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189F3578" w14:textId="5C23350D" w:rsidR="00586FD7" w:rsidRPr="00E902C5" w:rsidRDefault="00586FD7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K. Tilga - </w:t>
            </w:r>
            <w:r w:rsidR="00B8453C" w:rsidRPr="00E902C5">
              <w:rPr>
                <w:rFonts w:ascii="Myriad Pro" w:hAnsi="Myriad Pro"/>
                <w:sz w:val="20"/>
                <w:szCs w:val="20"/>
                <w:lang w:val="en-GB"/>
              </w:rPr>
              <w:t>Energy subsystem Project manager, Rail Baltica Esonia OÜ;</w:t>
            </w:r>
          </w:p>
          <w:p w14:paraId="2A7A8F7F" w14:textId="2B976CA6" w:rsidR="00545947" w:rsidRPr="00E902C5" w:rsidRDefault="00545947" w:rsidP="0054594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A. R. Sanche</w:t>
            </w:r>
            <w:r w:rsidR="0067567B" w:rsidRPr="00E902C5">
              <w:rPr>
                <w:rFonts w:ascii="Myriad Pro" w:hAnsi="Myriad Pro"/>
                <w:sz w:val="20"/>
                <w:szCs w:val="20"/>
                <w:lang w:val="en-GB"/>
              </w:rPr>
              <w:t>z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A95329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441B57" w:rsidRPr="00E902C5">
              <w:rPr>
                <w:rFonts w:ascii="Myriad Pro" w:hAnsi="Myriad Pro"/>
                <w:sz w:val="20"/>
                <w:szCs w:val="20"/>
                <w:lang w:val="en-GB"/>
              </w:rPr>
              <w:t>Head of System Engineering and Assurance Department, RB Rail AS;</w:t>
            </w:r>
          </w:p>
          <w:p w14:paraId="182EB955" w14:textId="2A5E54A6" w:rsidR="0028596E" w:rsidRPr="00E902C5" w:rsidRDefault="0028596E" w:rsidP="0054594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A. Saulītis – Veselības un darba drošības vadītājs;</w:t>
            </w:r>
          </w:p>
          <w:p w14:paraId="09CCB5A0" w14:textId="5F8B0925" w:rsidR="000F2DE4" w:rsidRPr="00E902C5" w:rsidRDefault="000F2DE4" w:rsidP="0054594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J. M. Bedmar - Head of Systems and Operation Department,, RB Rail AS;</w:t>
            </w:r>
          </w:p>
          <w:p w14:paraId="18D029A1" w14:textId="42B0FEC4" w:rsidR="000D5BAF" w:rsidRPr="00E902C5" w:rsidRDefault="000D5BAF" w:rsidP="0054594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A. Mislēvičs – Deputy Head of Systems and Operation Department,, RB Rail AS;</w:t>
            </w:r>
          </w:p>
          <w:p w14:paraId="312C8BBC" w14:textId="4D656811" w:rsidR="00BB00F0" w:rsidRPr="00E902C5" w:rsidRDefault="00BB00F0" w:rsidP="00545947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J. Jankauskiene</w:t>
            </w:r>
            <w:r w:rsidR="008C1498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- </w:t>
            </w:r>
            <w:r w:rsidR="00823A59" w:rsidRPr="00E902C5">
              <w:rPr>
                <w:rFonts w:ascii="Myriad Pro" w:hAnsi="Myriad Pro"/>
                <w:sz w:val="20"/>
                <w:szCs w:val="20"/>
                <w:lang w:val="en-GB"/>
              </w:rPr>
              <w:t>Head of Construction Procurement Group, AB ,,Lietuvos geležinkelai”</w:t>
            </w:r>
            <w:r w:rsidR="009C4383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2D107BF1" w14:textId="1E4127FC" w:rsidR="00DF10BC" w:rsidRPr="00E902C5" w:rsidRDefault="00DF10BC" w:rsidP="00DF10B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K. Jansone </w:t>
            </w:r>
            <w:r w:rsidR="004A7FEF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4A7FEF" w:rsidRPr="00E902C5">
              <w:rPr>
                <w:rFonts w:ascii="Myriad Pro" w:hAnsi="Myriad Pro"/>
                <w:sz w:val="20"/>
                <w:szCs w:val="20"/>
                <w:lang w:val="en-GB"/>
              </w:rPr>
              <w:t>Finance Controller, RB Rail AS;</w:t>
            </w:r>
          </w:p>
          <w:p w14:paraId="36CFF2CF" w14:textId="692A462C" w:rsidR="00586FD7" w:rsidRPr="00E902C5" w:rsidRDefault="00C40E3C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J. Oga </w:t>
            </w:r>
            <w:r w:rsidR="000F2272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6236C8" w:rsidRPr="00E902C5">
              <w:rPr>
                <w:rFonts w:ascii="Myriad Pro" w:hAnsi="Myriad Pro"/>
                <w:sz w:val="20"/>
                <w:szCs w:val="20"/>
                <w:lang w:val="en-GB"/>
              </w:rPr>
              <w:t>Deputy Construction Materials Project Manager, RB Rail AS</w:t>
            </w:r>
            <w:r w:rsidR="00F07D91" w:rsidRPr="00E902C5">
              <w:rPr>
                <w:rFonts w:ascii="Myriad Pro" w:hAnsi="Myriad Pro"/>
                <w:sz w:val="20"/>
                <w:szCs w:val="20"/>
                <w:lang w:val="en-GB"/>
              </w:rPr>
              <w:t>;</w:t>
            </w:r>
          </w:p>
          <w:p w14:paraId="00E11678" w14:textId="38EC4854" w:rsidR="000F2272" w:rsidRPr="00E902C5" w:rsidRDefault="000F2272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D. Kuzmina </w:t>
            </w:r>
            <w:r w:rsidR="006009BA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0B0B57" w:rsidRPr="00E902C5">
              <w:rPr>
                <w:rFonts w:ascii="Myriad Pro" w:hAnsi="Myriad Pro"/>
                <w:sz w:val="20"/>
                <w:szCs w:val="20"/>
                <w:lang w:val="en-GB"/>
              </w:rPr>
              <w:t>Lawyer, EDZL;</w:t>
            </w:r>
          </w:p>
          <w:p w14:paraId="72A69F3F" w14:textId="2F8C8538" w:rsidR="006009BA" w:rsidRPr="00E902C5" w:rsidRDefault="006009BA" w:rsidP="00DA1C2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T. Tučius </w:t>
            </w:r>
            <w:r w:rsidR="00C40862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DA1C20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Manager, Communication systems Maintenance of </w:t>
            </w:r>
            <w:r w:rsidR="000B0B57" w:rsidRPr="00E902C5">
              <w:rPr>
                <w:rFonts w:ascii="Myriad Pro" w:hAnsi="Myriad Pro"/>
                <w:sz w:val="20"/>
                <w:szCs w:val="20"/>
                <w:lang w:val="en-GB"/>
              </w:rPr>
              <w:t>A</w:t>
            </w:r>
            <w:r w:rsidR="00DA1C20" w:rsidRPr="00E902C5">
              <w:rPr>
                <w:rFonts w:ascii="Myriad Pro" w:hAnsi="Myriad Pro"/>
                <w:sz w:val="20"/>
                <w:szCs w:val="20"/>
                <w:lang w:val="en-GB"/>
              </w:rPr>
              <w:t>utomation,</w:t>
            </w:r>
            <w:r w:rsidR="000B0B57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C</w:t>
            </w:r>
            <w:r w:rsidR="00DA1C20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ommunications and </w:t>
            </w:r>
            <w:r w:rsidR="000B0B57" w:rsidRPr="00E902C5">
              <w:rPr>
                <w:rFonts w:ascii="Myriad Pro" w:hAnsi="Myriad Pro"/>
                <w:sz w:val="20"/>
                <w:szCs w:val="20"/>
                <w:lang w:val="en-GB"/>
              </w:rPr>
              <w:t>E</w:t>
            </w:r>
            <w:r w:rsidR="00DA1C20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lectricity Technical </w:t>
            </w:r>
            <w:r w:rsidR="000B0B57" w:rsidRPr="00E902C5">
              <w:rPr>
                <w:rFonts w:ascii="Myriad Pro" w:hAnsi="Myriad Pro"/>
                <w:sz w:val="20"/>
                <w:szCs w:val="20"/>
                <w:lang w:val="en-GB"/>
              </w:rPr>
              <w:t>S</w:t>
            </w:r>
            <w:r w:rsidR="00DA1C20" w:rsidRPr="00E902C5">
              <w:rPr>
                <w:rFonts w:ascii="Myriad Pro" w:hAnsi="Myriad Pro"/>
                <w:sz w:val="20"/>
                <w:szCs w:val="20"/>
                <w:lang w:val="en-GB"/>
              </w:rPr>
              <w:t>ervicing, LTG Infra AB;</w:t>
            </w:r>
          </w:p>
          <w:p w14:paraId="3A2F4264" w14:textId="597871EE" w:rsidR="00C40862" w:rsidRPr="00E902C5" w:rsidRDefault="00C40862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A. Solodkins </w:t>
            </w:r>
            <w:r w:rsidR="00443566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B702CA" w:rsidRPr="00E902C5">
              <w:rPr>
                <w:rFonts w:ascii="Myriad Pro" w:hAnsi="Myriad Pro"/>
                <w:sz w:val="20"/>
                <w:szCs w:val="20"/>
                <w:lang w:val="en-GB"/>
              </w:rPr>
              <w:t>Railway Designer, EDZL</w:t>
            </w:r>
          </w:p>
          <w:p w14:paraId="2C97E77B" w14:textId="5B861DB2" w:rsidR="00443566" w:rsidRPr="00E902C5" w:rsidRDefault="00443566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E. Calixto</w:t>
            </w:r>
            <w:r w:rsidR="00CC6DF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– </w:t>
            </w:r>
            <w:r w:rsidR="007F2A4E" w:rsidRPr="00E902C5">
              <w:rPr>
                <w:rFonts w:ascii="Myriad Pro" w:hAnsi="Myriad Pro"/>
                <w:sz w:val="20"/>
                <w:szCs w:val="20"/>
                <w:lang w:val="en-GB"/>
              </w:rPr>
              <w:t>RAMS vadītājs, RB Rail AS;</w:t>
            </w:r>
          </w:p>
          <w:p w14:paraId="2D0807F5" w14:textId="50BA676C" w:rsidR="00CC6DF6" w:rsidRPr="00E902C5" w:rsidRDefault="00CC6DF6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M. Danquah </w:t>
            </w:r>
            <w:r w:rsidR="00FD10B5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3E6A1D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Railway Systems and Operations Senior Project Manager, </w:t>
            </w:r>
            <w:r w:rsidR="00EA74B7" w:rsidRPr="00E902C5">
              <w:rPr>
                <w:rFonts w:ascii="Myriad Pro" w:hAnsi="Myriad Pro"/>
                <w:sz w:val="20"/>
                <w:szCs w:val="20"/>
                <w:lang w:val="en-GB"/>
              </w:rPr>
              <w:t>Rail Baltic Estonia OÜ;</w:t>
            </w:r>
          </w:p>
          <w:p w14:paraId="4259A2C3" w14:textId="77777777" w:rsidR="00061790" w:rsidRPr="00E902C5" w:rsidRDefault="00BB0605" w:rsidP="0006179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M. Kaušylas</w:t>
            </w:r>
            <w:r w:rsidR="00061790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- „Rail Baltica“ Programme Manager</w:t>
            </w:r>
          </w:p>
          <w:p w14:paraId="16D0F82D" w14:textId="353B8981" w:rsidR="00BB0605" w:rsidRPr="00E902C5" w:rsidRDefault="00061790" w:rsidP="0006179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Head of Strategy and International Relations, AB LTG Infra</w:t>
            </w:r>
          </w:p>
          <w:p w14:paraId="5DDAA928" w14:textId="1749FAA4" w:rsidR="003A5CD1" w:rsidRPr="00E902C5" w:rsidRDefault="003A5CD1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R. Blagnyte </w:t>
            </w:r>
            <w:r w:rsidR="001D1F1D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2F4869" w:rsidRPr="00E902C5">
              <w:rPr>
                <w:rFonts w:ascii="Myriad Pro" w:hAnsi="Myriad Pro"/>
                <w:sz w:val="20"/>
                <w:szCs w:val="20"/>
                <w:lang w:val="en-GB"/>
              </w:rPr>
              <w:t>Lead Environmental Expert, RB Rail AS;</w:t>
            </w:r>
          </w:p>
          <w:p w14:paraId="36733B1D" w14:textId="2F81227F" w:rsidR="001D1F1D" w:rsidRPr="00E902C5" w:rsidRDefault="001D1F1D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V. Dmitrijevs </w:t>
            </w:r>
            <w:r w:rsidR="004266CE" w:rsidRPr="00E902C5">
              <w:rPr>
                <w:rFonts w:ascii="Myriad Pro" w:hAnsi="Myriad Pro"/>
                <w:sz w:val="20"/>
                <w:szCs w:val="20"/>
                <w:lang w:val="en-GB"/>
              </w:rPr>
              <w:t>–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5F490A" w:rsidRPr="00E902C5">
              <w:rPr>
                <w:rFonts w:ascii="Myriad Pro" w:hAnsi="Myriad Pro"/>
                <w:sz w:val="20"/>
                <w:szCs w:val="20"/>
                <w:lang w:val="en-GB"/>
              </w:rPr>
              <w:t>Deputy Head of Legal Department, RB Rail AS;</w:t>
            </w:r>
          </w:p>
          <w:p w14:paraId="6AB7B3A4" w14:textId="4BA223CB" w:rsidR="00E413C3" w:rsidRPr="00E902C5" w:rsidRDefault="00E413C3" w:rsidP="00BC4D35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V. Palu – Cost Engineer</w:t>
            </w:r>
            <w:r w:rsidR="00132A1B" w:rsidRPr="00E902C5">
              <w:rPr>
                <w:rFonts w:ascii="Myriad Pro" w:hAnsi="Myriad Pro"/>
                <w:sz w:val="20"/>
                <w:szCs w:val="20"/>
                <w:lang w:val="en-GB"/>
              </w:rPr>
              <w:t>, Rail Baltic Estonia OÜ;</w:t>
            </w:r>
          </w:p>
          <w:p w14:paraId="59484434" w14:textId="428AC831" w:rsidR="000D54E8" w:rsidRPr="00E902C5" w:rsidRDefault="000D54E8" w:rsidP="00F152B8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K. Baikovskis - </w:t>
            </w:r>
            <w:r w:rsidR="00F100CB" w:rsidRPr="00E902C5">
              <w:rPr>
                <w:rFonts w:ascii="Myriad Pro" w:hAnsi="Myriad Pro"/>
                <w:sz w:val="20"/>
                <w:szCs w:val="20"/>
                <w:lang w:val="en-GB"/>
              </w:rPr>
              <w:t>Head of Technical Support of the Project Implementation and Management Department, SIA “Eiropas Dzelzceļa līnijas”</w:t>
            </w:r>
            <w:r w:rsidR="00DE7AEE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648FC098" w14:textId="77777777" w:rsidR="009E79F9" w:rsidRPr="00E902C5" w:rsidRDefault="009E79F9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1B2D3874" w14:textId="77777777" w:rsidR="009E79F9" w:rsidRPr="00E902C5" w:rsidRDefault="009E79F9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93B7A8B" w14:textId="79DC8026" w:rsidR="001447F6" w:rsidRPr="00E902C5" w:rsidRDefault="001447F6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Submission </w:t>
            </w:r>
            <w:r w:rsidR="003C7FA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deadline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3C7FA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for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3C65BB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the </w:t>
            </w:r>
            <w:r w:rsidR="003C7FA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applications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br/>
            </w:r>
            <w:r w:rsidR="00634776" w:rsidRPr="00E902C5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="003C7FA5" w:rsidRPr="00E902C5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  <w:r w:rsidR="003D63A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</w:t>
            </w:r>
            <w:r w:rsidR="00634776" w:rsidRPr="00E902C5">
              <w:rPr>
                <w:rFonts w:ascii="Myriad Pro" w:hAnsi="Myriad Pro"/>
                <w:sz w:val="20"/>
                <w:szCs w:val="20"/>
                <w:lang w:val="en-GB"/>
              </w:rPr>
              <w:t>June</w:t>
            </w:r>
            <w:r w:rsidR="003D63A6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202</w:t>
            </w:r>
            <w:r w:rsidR="003C7FA5" w:rsidRPr="00E902C5">
              <w:rPr>
                <w:rFonts w:ascii="Myriad Pro" w:hAnsi="Myriad Pro"/>
                <w:sz w:val="20"/>
                <w:szCs w:val="20"/>
                <w:lang w:val="en-GB"/>
              </w:rPr>
              <w:t>1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till 1</w:t>
            </w:r>
            <w:r w:rsidR="003C7FA5" w:rsidRPr="00E902C5">
              <w:rPr>
                <w:rFonts w:ascii="Myriad Pro" w:hAnsi="Myriad Pro"/>
                <w:sz w:val="20"/>
                <w:szCs w:val="20"/>
                <w:lang w:val="en-GB"/>
              </w:rPr>
              <w:t>4</w:t>
            </w:r>
            <w:r w:rsidR="003E7889" w:rsidRPr="00E902C5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00 o’clock</w:t>
            </w:r>
            <w:r w:rsidR="008D2EEB" w:rsidRPr="00E902C5">
              <w:rPr>
                <w:rFonts w:ascii="Myriad Pro" w:hAnsi="Myriad Pro"/>
                <w:sz w:val="20"/>
                <w:szCs w:val="20"/>
                <w:lang w:val="en-GB"/>
              </w:rPr>
              <w:t>.</w:t>
            </w:r>
          </w:p>
          <w:p w14:paraId="2117B43A" w14:textId="77777777" w:rsidR="005B5607" w:rsidRPr="00E902C5" w:rsidRDefault="005B5607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9FD193C" w14:textId="6C8652A8" w:rsidR="001447F6" w:rsidRPr="00E902C5" w:rsidRDefault="00746BB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Submission deadline for initial bids</w:t>
            </w:r>
            <w:r w:rsidR="001447F6" w:rsidRPr="00E902C5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</w:p>
          <w:p w14:paraId="2F88D738" w14:textId="4E99E90C" w:rsidR="00746BBE" w:rsidRPr="00E902C5" w:rsidRDefault="00746BB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4 October</w:t>
            </w:r>
            <w:r w:rsidR="001412D0" w:rsidRPr="00E902C5">
              <w:rPr>
                <w:rFonts w:ascii="Myriad Pro" w:hAnsi="Myriad Pro"/>
                <w:sz w:val="20"/>
                <w:szCs w:val="20"/>
                <w:lang w:val="en-GB"/>
              </w:rPr>
              <w:t xml:space="preserve"> 2022, 14:00 o’clock</w:t>
            </w:r>
          </w:p>
          <w:p w14:paraId="473F36BB" w14:textId="5F238078" w:rsidR="000C414D" w:rsidRPr="00E902C5" w:rsidRDefault="000C414D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2F8756D5" w14:textId="77777777" w:rsidR="000D258A" w:rsidRPr="00E902C5" w:rsidRDefault="000D258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6303D5D5" w14:textId="09A8E5DF" w:rsidR="000D258A" w:rsidRPr="00E902C5" w:rsidRDefault="000D258A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Submitted applications for the selection on the candidates:</w:t>
            </w:r>
          </w:p>
          <w:tbl>
            <w:tblPr>
              <w:tblStyle w:val="ListTable3-Accent1"/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09"/>
              <w:gridCol w:w="1560"/>
              <w:gridCol w:w="2068"/>
            </w:tblGrid>
            <w:tr w:rsidR="00E902C5" w:rsidRPr="00E902C5" w14:paraId="3A7D7199" w14:textId="77777777" w:rsidTr="00E902C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tcW w:w="615" w:type="pct"/>
                  <w:vAlign w:val="center"/>
                  <w:hideMark/>
                </w:tcPr>
                <w:p w14:paraId="5D665244" w14:textId="77777777" w:rsidR="00E902C5" w:rsidRPr="00E902C5" w:rsidRDefault="00E902C5" w:rsidP="000D258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Nr.</w:t>
                  </w:r>
                </w:p>
              </w:tc>
              <w:tc>
                <w:tcPr>
                  <w:tcW w:w="1885" w:type="pct"/>
                  <w:vAlign w:val="center"/>
                  <w:hideMark/>
                </w:tcPr>
                <w:p w14:paraId="396EE301" w14:textId="4EBE9C40" w:rsidR="00E902C5" w:rsidRPr="00E902C5" w:rsidRDefault="00E902C5" w:rsidP="000D258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Candidate</w:t>
                  </w:r>
                </w:p>
              </w:tc>
              <w:tc>
                <w:tcPr>
                  <w:tcW w:w="2499" w:type="pct"/>
                  <w:vAlign w:val="center"/>
                </w:tcPr>
                <w:p w14:paraId="2E8EE1E9" w14:textId="7CB0F6AF" w:rsidR="00E902C5" w:rsidRPr="00E902C5" w:rsidRDefault="00E902C5" w:rsidP="000D258A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Submisison date and time of application</w:t>
                  </w:r>
                </w:p>
              </w:tc>
            </w:tr>
            <w:tr w:rsidR="00E902C5" w:rsidRPr="00E902C5" w14:paraId="2682E687" w14:textId="77777777" w:rsidTr="00E902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15" w:type="pct"/>
                  <w:vAlign w:val="center"/>
                </w:tcPr>
                <w:p w14:paraId="797BDF22" w14:textId="77777777" w:rsidR="00E902C5" w:rsidRPr="00E902C5" w:rsidRDefault="00E902C5" w:rsidP="000D258A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1.</w:t>
                  </w:r>
                </w:p>
              </w:tc>
              <w:tc>
                <w:tcPr>
                  <w:tcW w:w="1885" w:type="pct"/>
                  <w:vAlign w:val="center"/>
                </w:tcPr>
                <w:p w14:paraId="202C126A" w14:textId="1D4CE0A1" w:rsidR="00E902C5" w:rsidRPr="00E902C5" w:rsidRDefault="00E902C5" w:rsidP="000D258A">
                  <w:pPr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Partnership “W.EG Baltic”</w:t>
                  </w:r>
                </w:p>
              </w:tc>
              <w:tc>
                <w:tcPr>
                  <w:tcW w:w="2499" w:type="pct"/>
                  <w:vAlign w:val="center"/>
                </w:tcPr>
                <w:p w14:paraId="70346E93" w14:textId="77777777" w:rsidR="00E902C5" w:rsidRPr="00E902C5" w:rsidRDefault="00E902C5" w:rsidP="000D258A">
                  <w:pPr>
                    <w:jc w:val="center"/>
                    <w:rPr>
                      <w:rFonts w:ascii="Myriad Pro" w:eastAsia="Times New Roman" w:hAnsi="Myriad Pro"/>
                      <w:color w:val="000000" w:themeColor="text1"/>
                      <w:kern w:val="24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14.06.2021., 12:52</w:t>
                  </w:r>
                </w:p>
              </w:tc>
            </w:tr>
            <w:tr w:rsidR="00E902C5" w:rsidRPr="00E902C5" w14:paraId="69A7B849" w14:textId="77777777" w:rsidTr="00E902C5">
              <w:trPr>
                <w:trHeight w:val="295"/>
              </w:trPr>
              <w:tc>
                <w:tcPr>
                  <w:tcW w:w="615" w:type="pct"/>
                  <w:vAlign w:val="center"/>
                </w:tcPr>
                <w:p w14:paraId="1DC8CF0B" w14:textId="3B663B54" w:rsidR="00E902C5" w:rsidRPr="00E902C5" w:rsidRDefault="00E902C5" w:rsidP="000D258A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2</w:t>
                  </w: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1885" w:type="pct"/>
                  <w:vAlign w:val="center"/>
                </w:tcPr>
                <w:p w14:paraId="3BBB9AA2" w14:textId="77777777" w:rsidR="00E902C5" w:rsidRPr="00E902C5" w:rsidRDefault="00E902C5" w:rsidP="000D258A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"DEREX" SIA</w:t>
                  </w:r>
                </w:p>
              </w:tc>
              <w:tc>
                <w:tcPr>
                  <w:tcW w:w="2499" w:type="pct"/>
                  <w:vAlign w:val="center"/>
                </w:tcPr>
                <w:p w14:paraId="480E5A37" w14:textId="77777777" w:rsidR="00E902C5" w:rsidRPr="00E902C5" w:rsidRDefault="00E902C5" w:rsidP="000D258A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14.06.2021, 13:36</w:t>
                  </w:r>
                </w:p>
              </w:tc>
            </w:tr>
            <w:tr w:rsidR="00E902C5" w:rsidRPr="00E902C5" w14:paraId="183A84D5" w14:textId="77777777" w:rsidTr="00E902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15" w:type="pct"/>
                  <w:vAlign w:val="center"/>
                </w:tcPr>
                <w:p w14:paraId="0252B99D" w14:textId="5A196B42" w:rsidR="00E902C5" w:rsidRPr="00E902C5" w:rsidRDefault="00E902C5" w:rsidP="000D258A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3</w:t>
                  </w: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1885" w:type="pct"/>
                  <w:vAlign w:val="center"/>
                </w:tcPr>
                <w:p w14:paraId="3AA779A0" w14:textId="77777777" w:rsidR="00E902C5" w:rsidRPr="00E902C5" w:rsidRDefault="00E902C5" w:rsidP="000D258A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Italiana Corrugati S.p.A.</w:t>
                  </w:r>
                </w:p>
              </w:tc>
              <w:tc>
                <w:tcPr>
                  <w:tcW w:w="2499" w:type="pct"/>
                  <w:vAlign w:val="center"/>
                </w:tcPr>
                <w:p w14:paraId="697DBFF8" w14:textId="77777777" w:rsidR="00E902C5" w:rsidRPr="00E902C5" w:rsidRDefault="00E902C5" w:rsidP="000D258A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11.06.2021, 17:41</w:t>
                  </w:r>
                </w:p>
              </w:tc>
            </w:tr>
            <w:tr w:rsidR="00E902C5" w:rsidRPr="00E902C5" w14:paraId="52DCF0AF" w14:textId="77777777" w:rsidTr="00E902C5">
              <w:trPr>
                <w:trHeight w:val="295"/>
              </w:trPr>
              <w:tc>
                <w:tcPr>
                  <w:tcW w:w="615" w:type="pct"/>
                  <w:vAlign w:val="center"/>
                </w:tcPr>
                <w:p w14:paraId="18069CE6" w14:textId="2AA461C3" w:rsidR="00E902C5" w:rsidRPr="00E902C5" w:rsidRDefault="00E902C5" w:rsidP="000D258A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4</w:t>
                  </w: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1885" w:type="pct"/>
                  <w:vAlign w:val="center"/>
                </w:tcPr>
                <w:p w14:paraId="50BDDBE6" w14:textId="6F3C4BF4" w:rsidR="00E902C5" w:rsidRPr="00E902C5" w:rsidRDefault="00E902C5" w:rsidP="000D258A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Partnership consisting of:</w:t>
                  </w:r>
                </w:p>
                <w:p w14:paraId="1EA9F72D" w14:textId="77777777" w:rsidR="00E902C5" w:rsidRPr="00E902C5" w:rsidRDefault="00E902C5" w:rsidP="000D258A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ONNINEN SIA,</w:t>
                  </w:r>
                </w:p>
                <w:p w14:paraId="797C2D0C" w14:textId="77777777" w:rsidR="00E902C5" w:rsidRPr="00E902C5" w:rsidRDefault="00E902C5" w:rsidP="000D258A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 xml:space="preserve">ONNINEN AS, </w:t>
                  </w:r>
                </w:p>
                <w:p w14:paraId="2BD90BF0" w14:textId="77777777" w:rsidR="00E902C5" w:rsidRPr="00E902C5" w:rsidRDefault="00E902C5" w:rsidP="000D258A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 xml:space="preserve">ONNINEN UAB, </w:t>
                  </w:r>
                </w:p>
                <w:p w14:paraId="40ABC34A" w14:textId="77777777" w:rsidR="00E902C5" w:rsidRPr="00E902C5" w:rsidRDefault="00E902C5" w:rsidP="000D258A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 xml:space="preserve">ONNINEN OY, </w:t>
                  </w:r>
                </w:p>
                <w:p w14:paraId="186FC434" w14:textId="77777777" w:rsidR="00E902C5" w:rsidRPr="00E902C5" w:rsidRDefault="00E902C5" w:rsidP="000D258A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ONNINEN Sp. z o. o.</w:t>
                  </w:r>
                </w:p>
              </w:tc>
              <w:tc>
                <w:tcPr>
                  <w:tcW w:w="2499" w:type="pct"/>
                  <w:vAlign w:val="center"/>
                </w:tcPr>
                <w:p w14:paraId="6D258144" w14:textId="77777777" w:rsidR="00E902C5" w:rsidRPr="00E902C5" w:rsidRDefault="00E902C5" w:rsidP="000D258A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14.06.2021, 08:58</w:t>
                  </w:r>
                </w:p>
              </w:tc>
            </w:tr>
            <w:tr w:rsidR="00E902C5" w:rsidRPr="00E902C5" w14:paraId="027843D4" w14:textId="77777777" w:rsidTr="00E902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</w:trPr>
              <w:tc>
                <w:tcPr>
                  <w:tcW w:w="615" w:type="pct"/>
                  <w:vAlign w:val="center"/>
                </w:tcPr>
                <w:p w14:paraId="010A4178" w14:textId="6AE01960" w:rsidR="00E902C5" w:rsidRPr="00E902C5" w:rsidRDefault="00E902C5" w:rsidP="000D258A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5</w:t>
                  </w: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1885" w:type="pct"/>
                  <w:vAlign w:val="center"/>
                </w:tcPr>
                <w:p w14:paraId="017E4E8C" w14:textId="77777777" w:rsidR="00E902C5" w:rsidRPr="00E902C5" w:rsidRDefault="00E902C5" w:rsidP="000D258A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Pipelife Eesti AS</w:t>
                  </w:r>
                </w:p>
              </w:tc>
              <w:tc>
                <w:tcPr>
                  <w:tcW w:w="2499" w:type="pct"/>
                  <w:vAlign w:val="center"/>
                </w:tcPr>
                <w:p w14:paraId="12A942E7" w14:textId="77777777" w:rsidR="00E902C5" w:rsidRPr="00E902C5" w:rsidRDefault="00E902C5" w:rsidP="000D258A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31.05.2021, 10:35</w:t>
                  </w:r>
                </w:p>
              </w:tc>
            </w:tr>
            <w:tr w:rsidR="00E902C5" w:rsidRPr="00E902C5" w14:paraId="7D0BE6FD" w14:textId="77777777" w:rsidTr="00E902C5">
              <w:trPr>
                <w:trHeight w:val="295"/>
              </w:trPr>
              <w:tc>
                <w:tcPr>
                  <w:tcW w:w="615" w:type="pct"/>
                  <w:vAlign w:val="center"/>
                </w:tcPr>
                <w:p w14:paraId="508BFEA1" w14:textId="0709756E" w:rsidR="00E902C5" w:rsidRPr="00E902C5" w:rsidRDefault="00E902C5" w:rsidP="000D258A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6</w:t>
                  </w:r>
                  <w:r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1885" w:type="pct"/>
                  <w:vAlign w:val="center"/>
                </w:tcPr>
                <w:p w14:paraId="25B449D8" w14:textId="77777777" w:rsidR="00E902C5" w:rsidRPr="00E902C5" w:rsidRDefault="00E902C5" w:rsidP="000D258A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SIA “Evopipes”</w:t>
                  </w:r>
                </w:p>
              </w:tc>
              <w:tc>
                <w:tcPr>
                  <w:tcW w:w="2499" w:type="pct"/>
                  <w:vAlign w:val="center"/>
                </w:tcPr>
                <w:p w14:paraId="5B739AF1" w14:textId="77777777" w:rsidR="00E902C5" w:rsidRPr="00E902C5" w:rsidRDefault="00E902C5" w:rsidP="000D258A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14.06.2021, 09:42</w:t>
                  </w:r>
                </w:p>
              </w:tc>
            </w:tr>
          </w:tbl>
          <w:p w14:paraId="30AD6AB7" w14:textId="77777777" w:rsidR="00D33780" w:rsidRPr="00E902C5" w:rsidRDefault="00D33780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DB32BAC" w14:textId="77777777" w:rsidR="00406733" w:rsidRPr="00E902C5" w:rsidRDefault="009B1521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lastRenderedPageBreak/>
              <w:t>Submitted initial bids and proposed contract values</w:t>
            </w:r>
            <w:r w:rsidR="00406733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</w:p>
          <w:p w14:paraId="10273D69" w14:textId="77777777" w:rsidR="00167F55" w:rsidRPr="00E902C5" w:rsidRDefault="00167F55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tbl>
            <w:tblPr>
              <w:tblStyle w:val="ListTable3-Accent1"/>
              <w:tblW w:w="47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73"/>
              <w:gridCol w:w="1451"/>
              <w:gridCol w:w="1395"/>
              <w:gridCol w:w="1342"/>
            </w:tblGrid>
            <w:tr w:rsidR="00406733" w:rsidRPr="00E902C5" w14:paraId="386757B7" w14:textId="77777777" w:rsidTr="00D12B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  <w:jc w:val="center"/>
              </w:trPr>
              <w:tc>
                <w:tcPr>
                  <w:tcW w:w="602" w:type="pct"/>
                  <w:vAlign w:val="center"/>
                  <w:hideMark/>
                </w:tcPr>
                <w:p w14:paraId="0180F2E5" w14:textId="77777777" w:rsidR="00406733" w:rsidRPr="00E902C5" w:rsidRDefault="00406733" w:rsidP="00406733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Nr.</w:t>
                  </w:r>
                </w:p>
              </w:tc>
              <w:tc>
                <w:tcPr>
                  <w:tcW w:w="1524" w:type="pct"/>
                  <w:vAlign w:val="center"/>
                  <w:hideMark/>
                </w:tcPr>
                <w:p w14:paraId="4AF2E839" w14:textId="447B9938" w:rsidR="00406733" w:rsidRPr="00E902C5" w:rsidRDefault="00406733" w:rsidP="00406733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Tenderer</w:t>
                  </w:r>
                </w:p>
              </w:tc>
              <w:tc>
                <w:tcPr>
                  <w:tcW w:w="1465" w:type="pct"/>
                  <w:vAlign w:val="center"/>
                </w:tcPr>
                <w:p w14:paraId="63C3B2EA" w14:textId="5C1B0256" w:rsidR="00406733" w:rsidRPr="00E902C5" w:rsidRDefault="00406733" w:rsidP="00406733">
                  <w:pPr>
                    <w:jc w:val="center"/>
                    <w:rPr>
                      <w:rFonts w:ascii="Myriad Pro" w:hAnsi="Myriad Pro" w:cstheme="majorBidi"/>
                      <w:bCs w:val="0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 xml:space="preserve">Proposed contract value, EUR without </w:t>
                  </w:r>
                  <w:r w:rsidR="000B5B11"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VAT</w:t>
                  </w:r>
                </w:p>
              </w:tc>
              <w:tc>
                <w:tcPr>
                  <w:tcW w:w="1409" w:type="pct"/>
                </w:tcPr>
                <w:p w14:paraId="65B3A900" w14:textId="4CCA4BB1" w:rsidR="00406733" w:rsidRPr="00E902C5" w:rsidRDefault="00F30820" w:rsidP="00406733">
                  <w:pPr>
                    <w:jc w:val="center"/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theme="majorBidi"/>
                      <w:sz w:val="20"/>
                      <w:szCs w:val="20"/>
                      <w:lang w:val="en-GB"/>
                    </w:rPr>
                    <w:t>Submission date and time of bid</w:t>
                  </w:r>
                </w:p>
              </w:tc>
            </w:tr>
            <w:tr w:rsidR="00406733" w:rsidRPr="00E902C5" w14:paraId="200669A1" w14:textId="77777777" w:rsidTr="00D12B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5"/>
                <w:jc w:val="center"/>
              </w:trPr>
              <w:tc>
                <w:tcPr>
                  <w:tcW w:w="602" w:type="pct"/>
                  <w:vAlign w:val="center"/>
                </w:tcPr>
                <w:p w14:paraId="0A66758F" w14:textId="25677BC7" w:rsidR="00406733" w:rsidRPr="00E902C5" w:rsidRDefault="00E902C5" w:rsidP="00406733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1</w:t>
                  </w:r>
                  <w:r w:rsidR="00406733"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1524" w:type="pct"/>
                  <w:vAlign w:val="center"/>
                </w:tcPr>
                <w:p w14:paraId="17B89A43" w14:textId="0E36E38A" w:rsidR="00406733" w:rsidRPr="00E902C5" w:rsidRDefault="00406733" w:rsidP="00406733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Pipelife Eesti AS</w:t>
                  </w:r>
                </w:p>
              </w:tc>
              <w:tc>
                <w:tcPr>
                  <w:tcW w:w="1465" w:type="pct"/>
                  <w:vAlign w:val="center"/>
                </w:tcPr>
                <w:p w14:paraId="2002AF5E" w14:textId="77777777" w:rsidR="00406733" w:rsidRPr="00E902C5" w:rsidRDefault="00406733" w:rsidP="00406733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5565112,00</w:t>
                  </w:r>
                </w:p>
              </w:tc>
              <w:tc>
                <w:tcPr>
                  <w:tcW w:w="1409" w:type="pct"/>
                </w:tcPr>
                <w:p w14:paraId="220E7760" w14:textId="77777777" w:rsidR="00406733" w:rsidRPr="00E902C5" w:rsidRDefault="00406733" w:rsidP="00406733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03.10.2022., 10:33</w:t>
                  </w:r>
                </w:p>
              </w:tc>
            </w:tr>
            <w:tr w:rsidR="00406733" w:rsidRPr="00E902C5" w14:paraId="6D8C0B02" w14:textId="77777777" w:rsidTr="00D12B00">
              <w:trPr>
                <w:trHeight w:val="295"/>
                <w:jc w:val="center"/>
              </w:trPr>
              <w:tc>
                <w:tcPr>
                  <w:tcW w:w="602" w:type="pct"/>
                  <w:vAlign w:val="center"/>
                </w:tcPr>
                <w:p w14:paraId="310F1178" w14:textId="56518E3B" w:rsidR="00406733" w:rsidRPr="00E902C5" w:rsidRDefault="00E902C5" w:rsidP="00406733">
                  <w:pPr>
                    <w:jc w:val="center"/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2</w:t>
                  </w:r>
                  <w:r w:rsidR="00406733" w:rsidRPr="00E902C5">
                    <w:rPr>
                      <w:rFonts w:ascii="Myriad Pro" w:hAnsi="Myriad Pro"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1524" w:type="pct"/>
                  <w:vAlign w:val="center"/>
                </w:tcPr>
                <w:p w14:paraId="2A1DE31D" w14:textId="0C38ECC7" w:rsidR="00406733" w:rsidRPr="00E902C5" w:rsidRDefault="00406733" w:rsidP="00406733">
                  <w:pPr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/>
                      <w:sz w:val="20"/>
                      <w:szCs w:val="20"/>
                      <w:lang w:val="en-GB"/>
                    </w:rPr>
                    <w:t>SIA “Evopipes”</w:t>
                  </w:r>
                </w:p>
              </w:tc>
              <w:tc>
                <w:tcPr>
                  <w:tcW w:w="1465" w:type="pct"/>
                  <w:vAlign w:val="center"/>
                </w:tcPr>
                <w:p w14:paraId="579EA40E" w14:textId="77777777" w:rsidR="00406733" w:rsidRPr="00E902C5" w:rsidRDefault="00406733" w:rsidP="00406733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5914111,55</w:t>
                  </w:r>
                </w:p>
              </w:tc>
              <w:tc>
                <w:tcPr>
                  <w:tcW w:w="1409" w:type="pct"/>
                </w:tcPr>
                <w:p w14:paraId="7C0882BA" w14:textId="77777777" w:rsidR="00406733" w:rsidRPr="00E902C5" w:rsidRDefault="00406733" w:rsidP="00406733">
                  <w:pPr>
                    <w:jc w:val="center"/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</w:pPr>
                  <w:r w:rsidRPr="00E902C5">
                    <w:rPr>
                      <w:rFonts w:ascii="Myriad Pro" w:hAnsi="Myriad Pro" w:cs="Arial"/>
                      <w:bCs/>
                      <w:sz w:val="20"/>
                      <w:szCs w:val="20"/>
                      <w:lang w:val="en-GB"/>
                    </w:rPr>
                    <w:t>04.10.2022., 12:28</w:t>
                  </w:r>
                </w:p>
              </w:tc>
            </w:tr>
          </w:tbl>
          <w:p w14:paraId="2AEDD7EA" w14:textId="77777777" w:rsidR="00406733" w:rsidRPr="00E902C5" w:rsidRDefault="00406733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2730D9C" w14:textId="77777777" w:rsidR="00B33112" w:rsidRPr="00E902C5" w:rsidRDefault="00B3311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4A23DF9F" w14:textId="77777777" w:rsidR="00B33112" w:rsidRPr="00E902C5" w:rsidRDefault="00B3311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7B22DEED" w14:textId="77777777" w:rsidR="00B33112" w:rsidRPr="00E902C5" w:rsidRDefault="00B33112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1170C2FD" w14:textId="5D46AB34" w:rsidR="00B3709A" w:rsidRPr="00E902C5" w:rsidRDefault="00A71A8E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I</w:t>
            </w:r>
            <w:r w:rsidR="00987864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f the number of candidates has been reduced, the names of the selected candidates and reasons for selecting them, and the names of the rejected candidates and reasons for rejecting them: </w:t>
            </w:r>
            <w:r w:rsidR="00987864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Not applicable.</w:t>
            </w:r>
          </w:p>
          <w:p w14:paraId="2FB263F9" w14:textId="77777777" w:rsidR="00F30820" w:rsidRPr="00E902C5" w:rsidRDefault="00F30820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EA93553" w14:textId="77777777" w:rsidR="00F30820" w:rsidRPr="00E902C5" w:rsidRDefault="00F30820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14865B4A" w14:textId="755FA5A0" w:rsidR="00F30820" w:rsidRPr="00E902C5" w:rsidRDefault="00146BB6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If the number of tenders has been reduced, the names of the selected tenderers and reasons for their selection, and the names of the rejected tenderers and reasons for their rejection: 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Not applicable.</w:t>
            </w:r>
          </w:p>
          <w:p w14:paraId="46D9D4B1" w14:textId="77777777" w:rsidR="00146BB6" w:rsidRPr="00E902C5" w:rsidRDefault="00146BB6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71E60B52" w14:textId="27744876" w:rsidR="00146BB6" w:rsidRPr="00E902C5" w:rsidRDefault="002C7FDE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Place , date and time for opening the applications:</w:t>
            </w:r>
          </w:p>
          <w:p w14:paraId="575C6899" w14:textId="29356929" w:rsidR="00E04AFC" w:rsidRPr="00E902C5" w:rsidRDefault="002C7FDE" w:rsidP="00A34B0B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14 June 2021</w:t>
            </w:r>
            <w:r w:rsidR="00E04AFC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, 14:00 o’clock, Electronic Procurement System (www.eis.gov.lv)</w:t>
            </w:r>
            <w:r w:rsidR="00A34B0B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.</w:t>
            </w:r>
          </w:p>
          <w:p w14:paraId="2DAF785F" w14:textId="77777777" w:rsidR="00F30820" w:rsidRPr="00E902C5" w:rsidRDefault="00F30820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3E2FBD2" w14:textId="2DEDCCAC" w:rsidR="009F70D7" w:rsidRPr="00E902C5" w:rsidRDefault="009F70D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Place, date and time for the opening of </w:t>
            </w:r>
            <w:r w:rsidR="006D2B41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bids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</w:p>
          <w:p w14:paraId="7214EE1A" w14:textId="2A6C355E" w:rsidR="009F70D7" w:rsidRPr="00E902C5" w:rsidRDefault="009F70D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4 October 2022</w:t>
            </w:r>
            <w:r w:rsidR="001B67E3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, 14:00 o’clock, Electronic Procurement System</w:t>
            </w:r>
            <w:r w:rsidR="006D2B41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(www.eis.gov.lv)</w:t>
            </w:r>
            <w:r w:rsidR="001B67E3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.</w:t>
            </w:r>
          </w:p>
          <w:p w14:paraId="06B72BBC" w14:textId="77777777" w:rsidR="009F70D7" w:rsidRPr="00E902C5" w:rsidRDefault="009F70D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0A57295" w14:textId="77777777" w:rsidR="002921F3" w:rsidRPr="00E902C5" w:rsidRDefault="002921F3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307DCC3B" w14:textId="01101294" w:rsidR="006D2B41" w:rsidRPr="00E902C5" w:rsidRDefault="00D77368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Stages of negotiations and their results:</w:t>
            </w:r>
          </w:p>
          <w:p w14:paraId="209B7076" w14:textId="4CAC5F08" w:rsidR="00D77368" w:rsidRPr="00E902C5" w:rsidRDefault="00D77368" w:rsidP="00D77368">
            <w:pPr>
              <w:pStyle w:val="ListParagraph"/>
              <w:pBdr>
                <w:bar w:val="single" w:sz="4" w:color="auto"/>
              </w:pBdr>
              <w:ind w:left="34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01.12.2022</w:t>
            </w:r>
            <w:r w:rsidR="00D756B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. negotiations held with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Pipelife Eesti AS, </w:t>
            </w:r>
            <w:r w:rsidR="00D756B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after which the tenderer on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02.07.2023. </w:t>
            </w:r>
            <w:r w:rsidR="00D756B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has submitted updated bid and on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15.07.2023. </w:t>
            </w:r>
            <w:r w:rsidR="00D756B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final bid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;</w:t>
            </w:r>
          </w:p>
          <w:p w14:paraId="16CB1E46" w14:textId="5B25FC7E" w:rsidR="00D77368" w:rsidRPr="00E902C5" w:rsidRDefault="00D77368" w:rsidP="00D77368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01.12.2022. </w:t>
            </w:r>
            <w:r w:rsidR="00D756B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- negotiations held with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SIA “Evopipes”, </w:t>
            </w:r>
            <w:r w:rsidR="00D756B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after which the tenderer on 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03.07.2023. </w:t>
            </w:r>
            <w:r w:rsidR="00D756B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has submitted updated bid and on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17.07.2023. </w:t>
            </w:r>
            <w:r w:rsidR="00D756B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final bid</w:t>
            </w: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.</w:t>
            </w:r>
          </w:p>
          <w:p w14:paraId="4DE54787" w14:textId="77777777" w:rsidR="006D2B41" w:rsidRPr="00E902C5" w:rsidRDefault="006D2B41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5546196" w14:textId="6AC3E9FD" w:rsidR="008C7FB7" w:rsidRDefault="008C7FB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Detailed </w:t>
            </w:r>
            <w:r w:rsidR="009161E4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summary</w:t>
            </w:r>
            <w:r w:rsidR="00AC4240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of the negotiations available </w:t>
            </w:r>
            <w:r w:rsidR="009161E4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in session minutes of the negotiations</w:t>
            </w:r>
            <w:r w:rsidR="001679DF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(</w:t>
            </w:r>
            <w:r w:rsidR="009C1857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session minute</w:t>
            </w:r>
            <w:r w:rsidR="00703A4C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s</w:t>
            </w:r>
            <w:r w:rsidR="009C1857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of negotiations with </w:t>
            </w:r>
            <w:r w:rsidR="00267E78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Pipelife Eesti AS, dated 01.12.2022. and session minutes of negotiations </w:t>
            </w:r>
            <w:r w:rsidR="004821BA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with </w:t>
            </w:r>
            <w:r w:rsidR="0008550E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SIA “Evopipes”, dated 01.12.2022.).</w:t>
            </w:r>
          </w:p>
          <w:p w14:paraId="58B8C1FE" w14:textId="77777777" w:rsidR="00E902C5" w:rsidRPr="00E902C5" w:rsidRDefault="00E902C5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</w:p>
          <w:p w14:paraId="3E4C9055" w14:textId="7CF1F4C7" w:rsidR="00752147" w:rsidRPr="00E902C5" w:rsidRDefault="00316F48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T</w:t>
            </w:r>
            <w:r w:rsidR="0075214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he </w:t>
            </w:r>
            <w:r w:rsidR="008567EA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name of the </w:t>
            </w:r>
            <w:r w:rsidR="0075214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tenderer</w:t>
            </w:r>
            <w:r w:rsidR="00FE04C0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(or tenderers)</w:t>
            </w:r>
            <w:r w:rsidR="00752147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5D5E29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to whom the rights to conclude the contract has been awarded</w:t>
            </w:r>
            <w:r w:rsidR="008567EA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, proposed contract price, </w:t>
            </w:r>
            <w:r w:rsidR="00AA2333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summary of the evaluation of the proposals and grounds for </w:t>
            </w:r>
            <w:r w:rsidR="00121A49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selection of the winner</w:t>
            </w:r>
            <w:r w:rsidR="00752147" w:rsidRPr="00E902C5">
              <w:rPr>
                <w:rFonts w:ascii="Myriad Pro" w:hAnsi="Myriad Pro"/>
                <w:sz w:val="20"/>
                <w:szCs w:val="20"/>
                <w:lang w:val="en-GB"/>
              </w:rPr>
              <w:t>:</w:t>
            </w:r>
          </w:p>
          <w:p w14:paraId="045DD6FD" w14:textId="72CA4D7D" w:rsidR="00371327" w:rsidRPr="00E902C5" w:rsidRDefault="004E7576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 w:cs="Arial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Lot No 2</w:t>
            </w:r>
            <w:r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 xml:space="preserve">: </w:t>
            </w:r>
            <w:r w:rsidR="00E902C5">
              <w:rPr>
                <w:rFonts w:ascii="Myriad Pro" w:hAnsi="Myriad Pro" w:cs="Arial"/>
                <w:sz w:val="20"/>
                <w:szCs w:val="20"/>
                <w:lang w:val="en-GB"/>
              </w:rPr>
              <w:t>Pipelife Eesti AS</w:t>
            </w:r>
            <w:r w:rsidR="00371327"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 xml:space="preserve">, total contract value – </w:t>
            </w:r>
          </w:p>
          <w:p w14:paraId="2DDA36B0" w14:textId="166BBFE3" w:rsidR="004E7576" w:rsidRPr="00E902C5" w:rsidRDefault="00371327" w:rsidP="00752147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 w:cs="Arial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 w:cs="Arial"/>
                <w:b/>
                <w:bCs/>
                <w:sz w:val="20"/>
                <w:szCs w:val="20"/>
                <w:lang w:val="en-GB"/>
              </w:rPr>
              <w:t xml:space="preserve">EUR 5 </w:t>
            </w:r>
            <w:r w:rsidR="00E902C5">
              <w:rPr>
                <w:rFonts w:ascii="Myriad Pro" w:hAnsi="Myriad Pro" w:cs="Arial"/>
                <w:b/>
                <w:bCs/>
                <w:sz w:val="20"/>
                <w:szCs w:val="20"/>
                <w:lang w:val="en-GB"/>
              </w:rPr>
              <w:t>731</w:t>
            </w:r>
            <w:r w:rsidRPr="00E902C5">
              <w:rPr>
                <w:rFonts w:ascii="Myriad Pro" w:hAnsi="Myriad Pro" w:cs="Arial"/>
                <w:b/>
                <w:bCs/>
                <w:sz w:val="20"/>
                <w:szCs w:val="20"/>
                <w:lang w:val="en-GB"/>
              </w:rPr>
              <w:t xml:space="preserve"> 0</w:t>
            </w:r>
            <w:r w:rsidR="00E902C5">
              <w:rPr>
                <w:rFonts w:ascii="Myriad Pro" w:hAnsi="Myriad Pro" w:cs="Arial"/>
                <w:b/>
                <w:bCs/>
                <w:sz w:val="20"/>
                <w:szCs w:val="20"/>
                <w:lang w:val="en-GB"/>
              </w:rPr>
              <w:t>88</w:t>
            </w:r>
            <w:r w:rsidRPr="00E902C5">
              <w:rPr>
                <w:rFonts w:ascii="Myriad Pro" w:hAnsi="Myriad Pro" w:cs="Arial"/>
                <w:b/>
                <w:bCs/>
                <w:sz w:val="20"/>
                <w:szCs w:val="20"/>
                <w:lang w:val="en-GB"/>
              </w:rPr>
              <w:t>,0</w:t>
            </w:r>
            <w:r w:rsidR="00E902C5">
              <w:rPr>
                <w:rFonts w:ascii="Myriad Pro" w:hAnsi="Myriad Pro" w:cs="Arial"/>
                <w:b/>
                <w:bCs/>
                <w:sz w:val="20"/>
                <w:szCs w:val="20"/>
                <w:lang w:val="en-GB"/>
              </w:rPr>
              <w:t>0</w:t>
            </w:r>
            <w:r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 xml:space="preserve"> without VAT.</w:t>
            </w:r>
            <w:r w:rsidR="00847553">
              <w:rPr>
                <w:rFonts w:ascii="Myriad Pro" w:hAnsi="Myriad Pro" w:cs="Arial"/>
                <w:sz w:val="20"/>
                <w:szCs w:val="20"/>
                <w:lang w:val="en-GB"/>
              </w:rPr>
              <w:t xml:space="preserve"> Date of decision – 16.04.2024.</w:t>
            </w:r>
          </w:p>
          <w:p w14:paraId="2956AA41" w14:textId="632CDF35" w:rsidR="001447F6" w:rsidRPr="00E902C5" w:rsidRDefault="00FA6920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 w:cs="Arial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 xml:space="preserve">Detailed summary of evaluation of the </w:t>
            </w:r>
            <w:r w:rsidR="000B2F2A"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 xml:space="preserve">final </w:t>
            </w:r>
            <w:r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>proposal</w:t>
            </w:r>
            <w:r w:rsidR="000B2F2A"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>s</w:t>
            </w:r>
            <w:r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 xml:space="preserve"> </w:t>
            </w:r>
            <w:r w:rsidR="00582712"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 xml:space="preserve">included in session minutes No </w:t>
            </w:r>
            <w:r w:rsidR="00B47CFB"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>4</w:t>
            </w:r>
            <w:r w:rsidR="000B2F2A"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>4</w:t>
            </w:r>
            <w:r w:rsidR="006F5053"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 xml:space="preserve"> – 50</w:t>
            </w:r>
            <w:r w:rsidR="00E902C5">
              <w:rPr>
                <w:rFonts w:ascii="Myriad Pro" w:hAnsi="Myriad Pro" w:cs="Arial"/>
                <w:sz w:val="20"/>
                <w:szCs w:val="20"/>
                <w:lang w:val="en-GB"/>
              </w:rPr>
              <w:t xml:space="preserve"> and No 52-</w:t>
            </w:r>
            <w:r w:rsidR="007E7A30">
              <w:rPr>
                <w:rFonts w:ascii="Myriad Pro" w:hAnsi="Myriad Pro" w:cs="Arial"/>
                <w:sz w:val="20"/>
                <w:szCs w:val="20"/>
                <w:lang w:val="en-GB"/>
              </w:rPr>
              <w:t>55</w:t>
            </w:r>
            <w:r w:rsidR="006F5053" w:rsidRPr="00E902C5">
              <w:rPr>
                <w:rFonts w:ascii="Myriad Pro" w:hAnsi="Myriad Pro" w:cs="Arial"/>
                <w:sz w:val="20"/>
                <w:szCs w:val="20"/>
                <w:lang w:val="en-GB"/>
              </w:rPr>
              <w:t>.</w:t>
            </w:r>
          </w:p>
          <w:p w14:paraId="15C91AFD" w14:textId="77777777" w:rsidR="002D031C" w:rsidRPr="00E902C5" w:rsidRDefault="002D031C" w:rsidP="00797740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46567745" w14:textId="77777777" w:rsidR="00885303" w:rsidRPr="00E902C5" w:rsidRDefault="00885303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6692D2A3" w14:textId="1FD43185" w:rsidR="00631FC4" w:rsidRPr="00E902C5" w:rsidRDefault="00620C64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Information (if known) regarding the part of the procurement contract or framework agreement which the selected supplier has intended to transfer to 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lastRenderedPageBreak/>
              <w:t>subcontractors, as well as the names of subcontractors</w:t>
            </w:r>
            <w:r w:rsidR="00841D04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E902C5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>Not applicable</w:t>
            </w:r>
          </w:p>
          <w:p w14:paraId="5288AD68" w14:textId="77777777" w:rsidR="006D426A" w:rsidRPr="00E902C5" w:rsidRDefault="006D426A" w:rsidP="002D031C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  <w:p w14:paraId="5B09E48C" w14:textId="7BBCEBD4" w:rsidR="00191EEB" w:rsidRPr="00E902C5" w:rsidRDefault="000860D5" w:rsidP="00981A19">
            <w:pPr>
              <w:pBdr>
                <w:bar w:val="single" w:sz="4" w:color="auto"/>
              </w:pBdr>
              <w:jc w:val="both"/>
              <w:rPr>
                <w:rFonts w:ascii="Myriad Pro" w:eastAsia="Times New Roman" w:hAnsi="Myriad Pro"/>
                <w:bCs/>
                <w:sz w:val="20"/>
                <w:szCs w:val="20"/>
                <w:bdr w:val="none" w:sz="0" w:space="0" w:color="auto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Grounds for the decision regarding </w:t>
            </w:r>
            <w:r w:rsidR="00BA6C2D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each 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rejected </w:t>
            </w:r>
            <w:r w:rsidR="00E11A85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candidate and </w:t>
            </w: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tenderer</w:t>
            </w:r>
            <w:r w:rsidR="006D455B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and </w:t>
            </w:r>
            <w:r w:rsidR="00BA6C2D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each application and bid </w:t>
            </w:r>
            <w:r w:rsidR="00885303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i</w:t>
            </w:r>
            <w:r w:rsidR="00136D01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n</w:t>
            </w:r>
            <w:r w:rsidR="006D455B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compl</w:t>
            </w:r>
            <w:r w:rsidR="00014A04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i</w:t>
            </w:r>
            <w:r w:rsidR="00EF7F86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ant</w:t>
            </w:r>
            <w:r w:rsidR="006D455B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with </w:t>
            </w:r>
            <w:r w:rsidR="00832056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procurement procedure</w:t>
            </w:r>
            <w:r w:rsidR="00885303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  <w:r w:rsidR="00832056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documents</w:t>
            </w:r>
            <w:r w:rsidR="006D455B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:</w:t>
            </w:r>
            <w:r w:rsidR="00981A19"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 xml:space="preserve"> </w:t>
            </w:r>
          </w:p>
          <w:p w14:paraId="5EC66B4B" w14:textId="7454B30F" w:rsidR="00B52D7C" w:rsidRPr="00B36640" w:rsidRDefault="00E902C5" w:rsidP="00E902C5">
            <w:pPr>
              <w:pStyle w:val="ListParagraph"/>
              <w:numPr>
                <w:ilvl w:val="0"/>
                <w:numId w:val="39"/>
              </w:numPr>
              <w:pBdr>
                <w:bar w:val="single" w:sz="4" w:color="auto"/>
              </w:pBdr>
              <w:ind w:left="322" w:hanging="284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en-GB"/>
              </w:rPr>
              <w:t>Pipelife Eesti AS</w:t>
            </w:r>
            <w:r w:rsidR="00B33E5A" w:rsidRPr="00E902C5">
              <w:rPr>
                <w:rFonts w:ascii="Myriad Pro" w:hAnsi="Myriad Pro"/>
                <w:bCs/>
                <w:sz w:val="20"/>
                <w:szCs w:val="20"/>
                <w:lang w:val="en-GB"/>
              </w:rPr>
              <w:t xml:space="preserve"> </w:t>
            </w:r>
            <w:r w:rsidR="00B36640">
              <w:rPr>
                <w:rFonts w:ascii="Myriad Pro" w:hAnsi="Myriad Pro"/>
                <w:bCs/>
                <w:sz w:val="20"/>
                <w:szCs w:val="20"/>
                <w:lang w:val="en-GB"/>
              </w:rPr>
              <w:t>on 6 March 2024 submitted withdrawal to sign agreement.</w:t>
            </w:r>
          </w:p>
          <w:p w14:paraId="1E9A4774" w14:textId="77777777" w:rsidR="00B36640" w:rsidRPr="00E902C5" w:rsidRDefault="00B36640" w:rsidP="00B36640">
            <w:pPr>
              <w:pStyle w:val="ListParagraph"/>
              <w:pBdr>
                <w:bar w:val="single" w:sz="4" w:color="auto"/>
              </w:pBdr>
              <w:ind w:left="322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52EADD00" w14:textId="77777777" w:rsidR="00B36640" w:rsidRDefault="00B36640" w:rsidP="00981A19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</w:p>
          <w:p w14:paraId="1C51BB99" w14:textId="1FB3E1D1" w:rsidR="00003197" w:rsidRPr="00E902C5" w:rsidRDefault="00D536B4" w:rsidP="00981A19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Grounds for decision if Procurement Commission has made decision </w:t>
            </w:r>
            <w:r w:rsidR="00A8030C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to terminate procurement procedure:</w:t>
            </w:r>
          </w:p>
          <w:p w14:paraId="55A9D953" w14:textId="089AA08C" w:rsidR="00B83540" w:rsidRPr="00E902C5" w:rsidRDefault="00A8030C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Not applicable.</w:t>
            </w:r>
          </w:p>
          <w:p w14:paraId="2F0DCF16" w14:textId="3FCE499F" w:rsidR="00A8030C" w:rsidRPr="00E902C5" w:rsidRDefault="00A8030C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67EB2F4D" w14:textId="3AF48592" w:rsidR="00A8030C" w:rsidRPr="00E902C5" w:rsidRDefault="006C34FC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Grounds for rejection of the proposal if Procurement Commission has </w:t>
            </w:r>
            <w:r w:rsidR="00FE5B35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recognized</w:t>
            </w:r>
            <w:r w:rsidR="00BE40CD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 proposal as abnormally </w:t>
            </w:r>
            <w:r w:rsidR="00AE3001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low-price </w:t>
            </w:r>
            <w:r w:rsidR="00BE40CD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proposal</w:t>
            </w:r>
            <w:r w:rsidR="00AE3001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246E2224" w14:textId="68508BC1" w:rsidR="00AE3001" w:rsidRPr="00E902C5" w:rsidRDefault="00AE3001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Not applicable.</w:t>
            </w:r>
          </w:p>
          <w:p w14:paraId="1FB67280" w14:textId="77777777" w:rsidR="00FE5B35" w:rsidRPr="00E902C5" w:rsidRDefault="00FE5B35" w:rsidP="00797740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18FAE56D" w14:textId="77777777" w:rsidR="00AE3001" w:rsidRPr="00E902C5" w:rsidRDefault="00CB52DE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 xml:space="preserve">Reasons why </w:t>
            </w:r>
            <w:r w:rsidR="0028757C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electronic submission of the proposals wasn’t required</w:t>
            </w:r>
            <w:r w:rsidR="00F42547" w:rsidRPr="00E902C5">
              <w:rPr>
                <w:rFonts w:ascii="Myriad Pro" w:hAnsi="Myriad Pro"/>
                <w:b/>
                <w:bCs/>
                <w:sz w:val="20"/>
                <w:szCs w:val="20"/>
                <w:lang w:val="en-GB"/>
              </w:rPr>
              <w:t>:</w:t>
            </w:r>
          </w:p>
          <w:p w14:paraId="3905501C" w14:textId="77777777" w:rsidR="00F42547" w:rsidRPr="00E902C5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Not applicable</w:t>
            </w:r>
          </w:p>
          <w:p w14:paraId="55573DE5" w14:textId="77777777" w:rsidR="00F42547" w:rsidRPr="00E902C5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  <w:p w14:paraId="0B25FF2E" w14:textId="77777777" w:rsidR="00F213F6" w:rsidRPr="00E902C5" w:rsidRDefault="00F213F6" w:rsidP="00F213F6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b/>
                <w:sz w:val="20"/>
                <w:szCs w:val="20"/>
                <w:lang w:val="en-GB"/>
              </w:rPr>
              <w:t>Conflicts of interests identified, and measures taken:</w:t>
            </w:r>
          </w:p>
          <w:p w14:paraId="4BBB4334" w14:textId="77777777" w:rsidR="00F213F6" w:rsidRPr="00E902C5" w:rsidRDefault="00F213F6" w:rsidP="00F213F6">
            <w:pPr>
              <w:pStyle w:val="ListParagraph"/>
              <w:pBdr>
                <w:bar w:val="single" w:sz="4" w:color="auto"/>
              </w:pBdr>
              <w:ind w:left="34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  <w:r w:rsidRPr="00E902C5">
              <w:rPr>
                <w:rFonts w:ascii="Myriad Pro" w:hAnsi="Myriad Pro"/>
                <w:sz w:val="20"/>
                <w:szCs w:val="20"/>
                <w:lang w:val="en-GB"/>
              </w:rPr>
              <w:t>Not detected.</w:t>
            </w:r>
          </w:p>
          <w:p w14:paraId="6A149CFC" w14:textId="1BDF01DD" w:rsidR="00F42547" w:rsidRPr="00E902C5" w:rsidRDefault="00F42547" w:rsidP="00AE3001">
            <w:pPr>
              <w:pStyle w:val="ListParagraph"/>
              <w:pBdr>
                <w:bar w:val="single" w:sz="4" w:color="auto"/>
              </w:pBdr>
              <w:ind w:left="31"/>
              <w:contextualSpacing w:val="0"/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</w:tc>
      </w:tr>
      <w:tr w:rsidR="001447F6" w:rsidRPr="00E902C5" w14:paraId="0D0B486E" w14:textId="77777777" w:rsidTr="00B97010">
        <w:trPr>
          <w:trHeight w:val="318"/>
        </w:trPr>
        <w:tc>
          <w:tcPr>
            <w:tcW w:w="4820" w:type="dxa"/>
            <w:gridSpan w:val="2"/>
          </w:tcPr>
          <w:p w14:paraId="0489B34B" w14:textId="6A225EFF" w:rsidR="00B311D7" w:rsidRPr="00E902C5" w:rsidRDefault="00B311D7" w:rsidP="00DE4C53">
            <w:pPr>
              <w:pBdr>
                <w:bar w:val="single" w:sz="4" w:color="auto"/>
              </w:pBdr>
              <w:jc w:val="both"/>
              <w:rPr>
                <w:rFonts w:ascii="Myriad Pro" w:hAnsi="Myriad Pro"/>
                <w:b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61E443D6" w14:textId="043092BD" w:rsidR="0070553C" w:rsidRPr="00E902C5" w:rsidRDefault="0070553C" w:rsidP="0049361B">
            <w:pPr>
              <w:tabs>
                <w:tab w:val="left" w:pos="2835"/>
              </w:tabs>
              <w:jc w:val="both"/>
              <w:rPr>
                <w:rFonts w:ascii="Myriad Pro" w:hAnsi="Myriad Pro"/>
                <w:sz w:val="20"/>
                <w:szCs w:val="20"/>
                <w:lang w:val="en-GB"/>
              </w:rPr>
            </w:pPr>
          </w:p>
        </w:tc>
      </w:tr>
    </w:tbl>
    <w:p w14:paraId="40DEAB7E" w14:textId="77777777" w:rsidR="004B068A" w:rsidRPr="00E902C5" w:rsidRDefault="004B068A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</w:pPr>
    </w:p>
    <w:p w14:paraId="6BAF4EA1" w14:textId="7A13A1DE" w:rsidR="001447F6" w:rsidRPr="00E902C5" w:rsidRDefault="001447F6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</w:pP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Iepirkuma komisijas priekšsēdētāj</w:t>
      </w:r>
      <w:r w:rsidR="002351F2"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s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: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ab/>
        <w:t xml:space="preserve">          </w:t>
      </w:r>
    </w:p>
    <w:p w14:paraId="3F686083" w14:textId="02AA6DA3" w:rsidR="001447F6" w:rsidRPr="00E902C5" w:rsidRDefault="001447F6" w:rsidP="00144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5"/>
          <w:tab w:val="left" w:pos="5954"/>
          <w:tab w:val="left" w:leader="underscore" w:pos="7797"/>
        </w:tabs>
        <w:rPr>
          <w:rFonts w:ascii="Myriad Pro" w:eastAsia="Times New Roman" w:hAnsi="Myriad Pro"/>
          <w:sz w:val="20"/>
          <w:szCs w:val="20"/>
          <w:bdr w:val="none" w:sz="0" w:space="0" w:color="auto"/>
          <w:lang w:val="en-GB"/>
        </w:rPr>
      </w:pP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 xml:space="preserve">Procurement </w:t>
      </w:r>
      <w:r w:rsidR="00425792"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C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 xml:space="preserve">ommission </w:t>
      </w:r>
      <w:r w:rsidR="00425792"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C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hair</w:t>
      </w:r>
      <w:r w:rsidR="002351F2"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man</w:t>
      </w:r>
      <w:r w:rsidRPr="00E902C5">
        <w:rPr>
          <w:rFonts w:ascii="Myriad Pro" w:eastAsia="Times New Roman" w:hAnsi="Myriad Pro"/>
          <w:b/>
          <w:sz w:val="20"/>
          <w:szCs w:val="20"/>
          <w:bdr w:val="none" w:sz="0" w:space="0" w:color="auto"/>
          <w:lang w:val="en-GB"/>
        </w:rPr>
        <w:t>:</w:t>
      </w:r>
      <w:r w:rsidRPr="00E902C5">
        <w:rPr>
          <w:rFonts w:ascii="Myriad Pro" w:eastAsia="Times New Roman" w:hAnsi="Myriad Pro"/>
          <w:sz w:val="20"/>
          <w:szCs w:val="20"/>
          <w:bdr w:val="none" w:sz="0" w:space="0" w:color="auto"/>
          <w:lang w:val="en-GB"/>
        </w:rPr>
        <w:t xml:space="preserve">          </w:t>
      </w:r>
    </w:p>
    <w:p w14:paraId="0483F7C1" w14:textId="77777777" w:rsidR="0056146D" w:rsidRPr="00E902C5" w:rsidRDefault="0056146D" w:rsidP="00F307F1">
      <w:pPr>
        <w:tabs>
          <w:tab w:val="left" w:pos="1985"/>
          <w:tab w:val="left" w:leader="underscore" w:pos="5954"/>
          <w:tab w:val="left" w:leader="underscore" w:pos="7797"/>
        </w:tabs>
        <w:spacing w:after="240" w:line="360" w:lineRule="auto"/>
        <w:rPr>
          <w:rFonts w:ascii="Myriad Pro" w:hAnsi="Myriad Pro"/>
          <w:sz w:val="20"/>
          <w:szCs w:val="20"/>
          <w:lang w:val="en-GB"/>
        </w:rPr>
      </w:pPr>
    </w:p>
    <w:p w14:paraId="6DDE82ED" w14:textId="65E45B00" w:rsidR="00EB39EA" w:rsidRPr="00E902C5" w:rsidRDefault="0068013B" w:rsidP="00F307F1">
      <w:pPr>
        <w:tabs>
          <w:tab w:val="left" w:pos="1985"/>
          <w:tab w:val="left" w:leader="underscore" w:pos="5954"/>
          <w:tab w:val="left" w:leader="underscore" w:pos="7797"/>
        </w:tabs>
        <w:spacing w:after="240" w:line="360" w:lineRule="auto"/>
        <w:rPr>
          <w:rFonts w:ascii="Myriad Pro" w:hAnsi="Myriad Pro"/>
          <w:sz w:val="20"/>
          <w:szCs w:val="20"/>
          <w:lang w:val="en-GB"/>
        </w:rPr>
      </w:pPr>
      <w:r w:rsidRPr="00E902C5">
        <w:rPr>
          <w:rFonts w:ascii="Myriad Pro" w:hAnsi="Myriad Pro"/>
          <w:sz w:val="20"/>
          <w:szCs w:val="20"/>
          <w:lang w:val="en-GB"/>
        </w:rPr>
        <w:t>M. Blaus</w:t>
      </w:r>
      <w:r w:rsidR="001447F6" w:rsidRPr="00E902C5">
        <w:rPr>
          <w:rFonts w:ascii="Myriad Pro" w:hAnsi="Myriad Pro"/>
          <w:sz w:val="20"/>
          <w:szCs w:val="20"/>
          <w:lang w:val="en-GB"/>
        </w:rPr>
        <w:tab/>
      </w:r>
      <w:r w:rsidR="001447F6" w:rsidRPr="00E902C5">
        <w:rPr>
          <w:rFonts w:ascii="Myriad Pro" w:hAnsi="Myriad Pro"/>
          <w:sz w:val="20"/>
          <w:szCs w:val="20"/>
          <w:lang w:val="en-GB"/>
        </w:rPr>
        <w:tab/>
        <w:t xml:space="preserve">       </w:t>
      </w:r>
    </w:p>
    <w:sectPr w:rsidR="00EB39EA" w:rsidRPr="00E902C5" w:rsidSect="0026770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3598" w14:textId="77777777" w:rsidR="00D1425C" w:rsidRDefault="00D1425C">
      <w:r>
        <w:separator/>
      </w:r>
    </w:p>
  </w:endnote>
  <w:endnote w:type="continuationSeparator" w:id="0">
    <w:p w14:paraId="12CA1346" w14:textId="77777777" w:rsidR="00D1425C" w:rsidRDefault="00D1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266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1137A" w14:textId="77777777" w:rsidR="00AE23C4" w:rsidRDefault="00205C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5173F" w14:textId="77777777" w:rsidR="00AE23C4" w:rsidRDefault="00AE2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1318225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8C682" w14:textId="77777777" w:rsidR="00AE23C4" w:rsidRPr="001008CF" w:rsidRDefault="00205CAE" w:rsidP="00066FBD">
        <w:pPr>
          <w:pStyle w:val="Footer"/>
          <w:jc w:val="center"/>
          <w:rPr>
            <w:rFonts w:ascii="Myriad Pro" w:hAnsi="Myriad Pro"/>
            <w:sz w:val="22"/>
            <w:szCs w:val="22"/>
          </w:rPr>
        </w:pPr>
        <w:r w:rsidRPr="001008CF">
          <w:rPr>
            <w:rFonts w:ascii="Myriad Pro" w:hAnsi="Myriad Pro"/>
            <w:sz w:val="22"/>
            <w:szCs w:val="22"/>
          </w:rPr>
          <w:fldChar w:fldCharType="begin"/>
        </w:r>
        <w:r w:rsidRPr="001008CF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1008CF">
          <w:rPr>
            <w:rFonts w:ascii="Myriad Pro" w:hAnsi="Myriad Pro"/>
            <w:sz w:val="22"/>
            <w:szCs w:val="22"/>
          </w:rPr>
          <w:fldChar w:fldCharType="separate"/>
        </w:r>
        <w:r w:rsidRPr="001008CF">
          <w:rPr>
            <w:rFonts w:ascii="Myriad Pro" w:hAnsi="Myriad Pro"/>
            <w:noProof/>
            <w:sz w:val="22"/>
            <w:szCs w:val="22"/>
          </w:rPr>
          <w:t>1</w:t>
        </w:r>
        <w:r w:rsidRPr="001008CF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07A45787" w14:textId="77777777" w:rsidR="00AE23C4" w:rsidRDefault="00AE2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EBE2" w14:textId="79746DB4" w:rsidR="00DA4A1B" w:rsidRDefault="00DA4A1B">
    <w:pPr>
      <w:pStyle w:val="Footer"/>
      <w:jc w:val="right"/>
    </w:pPr>
  </w:p>
  <w:p w14:paraId="0F2A674F" w14:textId="77777777" w:rsidR="00DA4A1B" w:rsidRDefault="00DA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DDF5" w14:textId="77777777" w:rsidR="00D1425C" w:rsidRDefault="00D1425C">
      <w:r>
        <w:separator/>
      </w:r>
    </w:p>
  </w:footnote>
  <w:footnote w:type="continuationSeparator" w:id="0">
    <w:p w14:paraId="2D5F6EBB" w14:textId="77777777" w:rsidR="00D1425C" w:rsidRDefault="00D1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6921" w14:textId="77777777" w:rsidR="00AE23C4" w:rsidRDefault="00AE23C4">
    <w:pPr>
      <w:pStyle w:val="Header"/>
    </w:pPr>
  </w:p>
  <w:p w14:paraId="59B10548" w14:textId="77777777" w:rsidR="00AE23C4" w:rsidRDefault="00AE2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5A76" w14:textId="77777777" w:rsidR="00AE23C4" w:rsidRPr="00056100" w:rsidRDefault="00205CAE" w:rsidP="00066FBD">
    <w:pPr>
      <w:rPr>
        <w:rFonts w:ascii="Myriad Pro" w:hAnsi="Myriad Pro"/>
        <w:sz w:val="20"/>
        <w:szCs w:val="20"/>
      </w:rPr>
    </w:pPr>
    <w:r w:rsidRPr="00056100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3BEF2B4" wp14:editId="0F71B2A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7660" cy="531495"/>
          <wp:effectExtent l="0" t="0" r="2540" b="1905"/>
          <wp:wrapNone/>
          <wp:docPr id="3" name="Picture 3" descr="rb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_logo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80D73" w14:textId="77777777" w:rsidR="00AE23C4" w:rsidRPr="00056100" w:rsidRDefault="00205CAE" w:rsidP="00066FBD">
    <w:pPr>
      <w:pStyle w:val="Header1"/>
      <w:ind w:left="7655" w:hanging="142"/>
    </w:pPr>
    <w:r w:rsidRPr="00056100">
      <w:t>RB Rail AS</w:t>
    </w:r>
  </w:p>
  <w:p w14:paraId="0478D18B" w14:textId="77777777" w:rsidR="00AE23C4" w:rsidRPr="00056100" w:rsidRDefault="00205CAE" w:rsidP="00066FBD">
    <w:pPr>
      <w:pStyle w:val="Header1"/>
      <w:ind w:left="7655" w:hanging="142"/>
      <w:rPr>
        <w:b/>
        <w:bCs/>
        <w:caps/>
      </w:rPr>
    </w:pPr>
    <w:r w:rsidRPr="00056100">
      <w:t>Reg. No 40103845025</w:t>
    </w:r>
  </w:p>
  <w:p w14:paraId="2A0B7007" w14:textId="4B0E4ACF" w:rsidR="00AE23C4" w:rsidRPr="00056100" w:rsidRDefault="00B64330" w:rsidP="00066FBD">
    <w:pPr>
      <w:pStyle w:val="Header1"/>
      <w:ind w:left="7655" w:hanging="142"/>
    </w:pPr>
    <w:r>
      <w:t>Satekles</w:t>
    </w:r>
    <w:r w:rsidR="00205CAE" w:rsidRPr="00056100">
      <w:t xml:space="preserve"> iela </w:t>
    </w:r>
    <w:r>
      <w:t>2B</w:t>
    </w:r>
  </w:p>
  <w:p w14:paraId="13D58EAB" w14:textId="30A16F66" w:rsidR="00AE23C4" w:rsidRDefault="00205CAE" w:rsidP="00066FBD">
    <w:pPr>
      <w:pStyle w:val="Header1"/>
      <w:ind w:left="7655" w:hanging="142"/>
    </w:pPr>
    <w:r w:rsidRPr="00056100">
      <w:t>Riga, LV-10</w:t>
    </w:r>
    <w:r w:rsidR="00B64330">
      <w:t>5</w:t>
    </w:r>
    <w:r w:rsidRPr="00056100">
      <w:t>0, Latvia</w:t>
    </w:r>
  </w:p>
  <w:p w14:paraId="02CEEC99" w14:textId="77777777" w:rsidR="00AE23C4" w:rsidRDefault="00AE2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8A7"/>
    <w:multiLevelType w:val="hybridMultilevel"/>
    <w:tmpl w:val="0764DD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3E2E"/>
    <w:multiLevelType w:val="hybridMultilevel"/>
    <w:tmpl w:val="98EABBBC"/>
    <w:lvl w:ilvl="0" w:tplc="B3741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D15BF"/>
    <w:multiLevelType w:val="hybridMultilevel"/>
    <w:tmpl w:val="9CBC45CA"/>
    <w:lvl w:ilvl="0" w:tplc="BE94E116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B47493C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973189"/>
    <w:multiLevelType w:val="hybridMultilevel"/>
    <w:tmpl w:val="B6ECED1E"/>
    <w:lvl w:ilvl="0" w:tplc="270A2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19BA"/>
    <w:multiLevelType w:val="hybridMultilevel"/>
    <w:tmpl w:val="EE2A4B06"/>
    <w:lvl w:ilvl="0" w:tplc="B6764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B6CDD"/>
    <w:multiLevelType w:val="hybridMultilevel"/>
    <w:tmpl w:val="5484E5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2A32"/>
    <w:multiLevelType w:val="hybridMultilevel"/>
    <w:tmpl w:val="5AB4FD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74E64"/>
    <w:multiLevelType w:val="hybridMultilevel"/>
    <w:tmpl w:val="F0F825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E17FF"/>
    <w:multiLevelType w:val="hybridMultilevel"/>
    <w:tmpl w:val="830C06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C055B"/>
    <w:multiLevelType w:val="hybridMultilevel"/>
    <w:tmpl w:val="3E9EA6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11E2D"/>
    <w:multiLevelType w:val="hybridMultilevel"/>
    <w:tmpl w:val="EE2A4B06"/>
    <w:lvl w:ilvl="0" w:tplc="B6764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07BFD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530C41"/>
    <w:multiLevelType w:val="hybridMultilevel"/>
    <w:tmpl w:val="6504DCE6"/>
    <w:lvl w:ilvl="0" w:tplc="9C60B15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81C24"/>
    <w:multiLevelType w:val="hybridMultilevel"/>
    <w:tmpl w:val="99A867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B702C"/>
    <w:multiLevelType w:val="hybridMultilevel"/>
    <w:tmpl w:val="2AC8B586"/>
    <w:lvl w:ilvl="0" w:tplc="5FBAE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B7A68"/>
    <w:multiLevelType w:val="hybridMultilevel"/>
    <w:tmpl w:val="FCCCB9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88AFC">
      <w:start w:val="1"/>
      <w:numFmt w:val="upperLetter"/>
      <w:lvlText w:val="%2."/>
      <w:lvlJc w:val="left"/>
      <w:pPr>
        <w:ind w:left="1440" w:hanging="360"/>
      </w:pPr>
      <w:rPr>
        <w:rFonts w:ascii="Myriad Pro" w:eastAsia="Arial Unicode MS" w:hAnsi="Myriad Pro" w:cs="Times New Roman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13D7"/>
    <w:multiLevelType w:val="hybridMultilevel"/>
    <w:tmpl w:val="175EBE52"/>
    <w:lvl w:ilvl="0" w:tplc="23421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740"/>
    <w:multiLevelType w:val="hybridMultilevel"/>
    <w:tmpl w:val="A694E934"/>
    <w:lvl w:ilvl="0" w:tplc="F92CA4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14147"/>
    <w:multiLevelType w:val="hybridMultilevel"/>
    <w:tmpl w:val="C1F0986A"/>
    <w:lvl w:ilvl="0" w:tplc="B5FABA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41D5497"/>
    <w:multiLevelType w:val="hybridMultilevel"/>
    <w:tmpl w:val="C442B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A2947"/>
    <w:multiLevelType w:val="hybridMultilevel"/>
    <w:tmpl w:val="C3DE8F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34B28"/>
    <w:multiLevelType w:val="hybridMultilevel"/>
    <w:tmpl w:val="F056C7A6"/>
    <w:lvl w:ilvl="0" w:tplc="344A52C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9E926C3"/>
    <w:multiLevelType w:val="hybridMultilevel"/>
    <w:tmpl w:val="BCA4735A"/>
    <w:lvl w:ilvl="0" w:tplc="E576A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3E69AA"/>
    <w:multiLevelType w:val="hybridMultilevel"/>
    <w:tmpl w:val="D9F2A970"/>
    <w:lvl w:ilvl="0" w:tplc="D90C3676">
      <w:start w:val="1"/>
      <w:numFmt w:val="upperLetter"/>
      <w:lvlText w:val="%1."/>
      <w:lvlJc w:val="left"/>
      <w:pPr>
        <w:ind w:left="720" w:hanging="360"/>
      </w:pPr>
      <w:rPr>
        <w:rFonts w:ascii="Myriad Pro" w:hAnsi="Myriad Pro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25C44"/>
    <w:multiLevelType w:val="multilevel"/>
    <w:tmpl w:val="43B4B378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4thlevelheading"/>
      <w:lvlText w:val="%1.%2.%3.%4."/>
      <w:lvlJc w:val="left"/>
      <w:pPr>
        <w:tabs>
          <w:tab w:val="num" w:pos="1928"/>
        </w:tabs>
        <w:ind w:left="1928" w:hanging="851"/>
      </w:pPr>
    </w:lvl>
    <w:lvl w:ilvl="4">
      <w:start w:val="1"/>
      <w:numFmt w:val="decimal"/>
      <w:pStyle w:val="5thlevelheading"/>
      <w:lvlText w:val="%1.%2.%3.%4.%5."/>
      <w:lvlJc w:val="left"/>
      <w:pPr>
        <w:tabs>
          <w:tab w:val="num" w:pos="2835"/>
        </w:tabs>
        <w:ind w:left="2835" w:hanging="851"/>
      </w:p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BCD23EC"/>
    <w:multiLevelType w:val="hybridMultilevel"/>
    <w:tmpl w:val="B04A7D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10FFA"/>
    <w:multiLevelType w:val="hybridMultilevel"/>
    <w:tmpl w:val="89DAFB04"/>
    <w:lvl w:ilvl="0" w:tplc="64C8EC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07266"/>
    <w:multiLevelType w:val="hybridMultilevel"/>
    <w:tmpl w:val="E176F398"/>
    <w:lvl w:ilvl="0" w:tplc="04260019">
      <w:start w:val="1"/>
      <w:numFmt w:val="lowerLetter"/>
      <w:lvlText w:val="%1."/>
      <w:lvlJc w:val="left"/>
      <w:pPr>
        <w:ind w:left="965" w:hanging="360"/>
      </w:pPr>
    </w:lvl>
    <w:lvl w:ilvl="1" w:tplc="04260019" w:tentative="1">
      <w:start w:val="1"/>
      <w:numFmt w:val="lowerLetter"/>
      <w:lvlText w:val="%2."/>
      <w:lvlJc w:val="left"/>
      <w:pPr>
        <w:ind w:left="1685" w:hanging="360"/>
      </w:pPr>
    </w:lvl>
    <w:lvl w:ilvl="2" w:tplc="0426001B" w:tentative="1">
      <w:start w:val="1"/>
      <w:numFmt w:val="lowerRoman"/>
      <w:lvlText w:val="%3."/>
      <w:lvlJc w:val="right"/>
      <w:pPr>
        <w:ind w:left="2405" w:hanging="180"/>
      </w:pPr>
    </w:lvl>
    <w:lvl w:ilvl="3" w:tplc="0426000F" w:tentative="1">
      <w:start w:val="1"/>
      <w:numFmt w:val="decimal"/>
      <w:lvlText w:val="%4."/>
      <w:lvlJc w:val="left"/>
      <w:pPr>
        <w:ind w:left="3125" w:hanging="360"/>
      </w:pPr>
    </w:lvl>
    <w:lvl w:ilvl="4" w:tplc="04260019" w:tentative="1">
      <w:start w:val="1"/>
      <w:numFmt w:val="lowerLetter"/>
      <w:lvlText w:val="%5."/>
      <w:lvlJc w:val="left"/>
      <w:pPr>
        <w:ind w:left="3845" w:hanging="360"/>
      </w:pPr>
    </w:lvl>
    <w:lvl w:ilvl="5" w:tplc="0426001B" w:tentative="1">
      <w:start w:val="1"/>
      <w:numFmt w:val="lowerRoman"/>
      <w:lvlText w:val="%6."/>
      <w:lvlJc w:val="right"/>
      <w:pPr>
        <w:ind w:left="4565" w:hanging="180"/>
      </w:pPr>
    </w:lvl>
    <w:lvl w:ilvl="6" w:tplc="0426000F" w:tentative="1">
      <w:start w:val="1"/>
      <w:numFmt w:val="decimal"/>
      <w:lvlText w:val="%7."/>
      <w:lvlJc w:val="left"/>
      <w:pPr>
        <w:ind w:left="5285" w:hanging="360"/>
      </w:pPr>
    </w:lvl>
    <w:lvl w:ilvl="7" w:tplc="04260019" w:tentative="1">
      <w:start w:val="1"/>
      <w:numFmt w:val="lowerLetter"/>
      <w:lvlText w:val="%8."/>
      <w:lvlJc w:val="left"/>
      <w:pPr>
        <w:ind w:left="6005" w:hanging="360"/>
      </w:pPr>
    </w:lvl>
    <w:lvl w:ilvl="8" w:tplc="0426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9" w15:restartNumberingAfterBreak="0">
    <w:nsid w:val="65EE1F79"/>
    <w:multiLevelType w:val="hybridMultilevel"/>
    <w:tmpl w:val="F5BA623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F4311"/>
    <w:multiLevelType w:val="hybridMultilevel"/>
    <w:tmpl w:val="FCDE65D6"/>
    <w:lvl w:ilvl="0" w:tplc="C5E43E72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9355B"/>
    <w:multiLevelType w:val="hybridMultilevel"/>
    <w:tmpl w:val="17687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06DB"/>
    <w:multiLevelType w:val="hybridMultilevel"/>
    <w:tmpl w:val="17687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F650A"/>
    <w:multiLevelType w:val="hybridMultilevel"/>
    <w:tmpl w:val="7A326A72"/>
    <w:lvl w:ilvl="0" w:tplc="ADD692E8">
      <w:start w:val="1"/>
      <w:numFmt w:val="bullet"/>
      <w:lvlText w:val="-"/>
      <w:lvlJc w:val="left"/>
      <w:pPr>
        <w:ind w:left="720" w:hanging="360"/>
      </w:pPr>
      <w:rPr>
        <w:rFonts w:ascii="Myriad Pro" w:eastAsia="Arial Unicode MS" w:hAnsi="Myriad Pro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86D14"/>
    <w:multiLevelType w:val="hybridMultilevel"/>
    <w:tmpl w:val="02AA80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537E0"/>
    <w:multiLevelType w:val="hybridMultilevel"/>
    <w:tmpl w:val="91FE646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386415"/>
    <w:multiLevelType w:val="hybridMultilevel"/>
    <w:tmpl w:val="5DA6FB86"/>
    <w:lvl w:ilvl="0" w:tplc="68AE377E">
      <w:start w:val="1"/>
      <w:numFmt w:val="decimal"/>
      <w:lvlText w:val="%1)"/>
      <w:lvlJc w:val="left"/>
      <w:pPr>
        <w:ind w:left="132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44" w:hanging="360"/>
      </w:pPr>
    </w:lvl>
    <w:lvl w:ilvl="2" w:tplc="0426001B" w:tentative="1">
      <w:start w:val="1"/>
      <w:numFmt w:val="lowerRoman"/>
      <w:lvlText w:val="%3."/>
      <w:lvlJc w:val="right"/>
      <w:pPr>
        <w:ind w:left="2764" w:hanging="180"/>
      </w:pPr>
    </w:lvl>
    <w:lvl w:ilvl="3" w:tplc="0426000F" w:tentative="1">
      <w:start w:val="1"/>
      <w:numFmt w:val="decimal"/>
      <w:lvlText w:val="%4."/>
      <w:lvlJc w:val="left"/>
      <w:pPr>
        <w:ind w:left="3484" w:hanging="360"/>
      </w:pPr>
    </w:lvl>
    <w:lvl w:ilvl="4" w:tplc="04260019" w:tentative="1">
      <w:start w:val="1"/>
      <w:numFmt w:val="lowerLetter"/>
      <w:lvlText w:val="%5."/>
      <w:lvlJc w:val="left"/>
      <w:pPr>
        <w:ind w:left="4204" w:hanging="360"/>
      </w:pPr>
    </w:lvl>
    <w:lvl w:ilvl="5" w:tplc="0426001B" w:tentative="1">
      <w:start w:val="1"/>
      <w:numFmt w:val="lowerRoman"/>
      <w:lvlText w:val="%6."/>
      <w:lvlJc w:val="right"/>
      <w:pPr>
        <w:ind w:left="4924" w:hanging="180"/>
      </w:pPr>
    </w:lvl>
    <w:lvl w:ilvl="6" w:tplc="0426000F" w:tentative="1">
      <w:start w:val="1"/>
      <w:numFmt w:val="decimal"/>
      <w:lvlText w:val="%7."/>
      <w:lvlJc w:val="left"/>
      <w:pPr>
        <w:ind w:left="5644" w:hanging="360"/>
      </w:pPr>
    </w:lvl>
    <w:lvl w:ilvl="7" w:tplc="04260019" w:tentative="1">
      <w:start w:val="1"/>
      <w:numFmt w:val="lowerLetter"/>
      <w:lvlText w:val="%8."/>
      <w:lvlJc w:val="left"/>
      <w:pPr>
        <w:ind w:left="6364" w:hanging="360"/>
      </w:pPr>
    </w:lvl>
    <w:lvl w:ilvl="8" w:tplc="042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768352E6"/>
    <w:multiLevelType w:val="hybridMultilevel"/>
    <w:tmpl w:val="D7E86024"/>
    <w:lvl w:ilvl="0" w:tplc="D640F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4E393F"/>
    <w:multiLevelType w:val="hybridMultilevel"/>
    <w:tmpl w:val="21A63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868C2"/>
    <w:multiLevelType w:val="hybridMultilevel"/>
    <w:tmpl w:val="4420CF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82E00"/>
    <w:multiLevelType w:val="hybridMultilevel"/>
    <w:tmpl w:val="C8306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55249">
    <w:abstractNumId w:val="10"/>
  </w:num>
  <w:num w:numId="2" w16cid:durableId="1652102192">
    <w:abstractNumId w:val="8"/>
  </w:num>
  <w:num w:numId="3" w16cid:durableId="918490308">
    <w:abstractNumId w:val="15"/>
  </w:num>
  <w:num w:numId="4" w16cid:durableId="1713074522">
    <w:abstractNumId w:val="40"/>
  </w:num>
  <w:num w:numId="5" w16cid:durableId="968315524">
    <w:abstractNumId w:val="5"/>
  </w:num>
  <w:num w:numId="6" w16cid:durableId="1453550872">
    <w:abstractNumId w:val="11"/>
  </w:num>
  <w:num w:numId="7" w16cid:durableId="1079014143">
    <w:abstractNumId w:val="26"/>
  </w:num>
  <w:num w:numId="8" w16cid:durableId="200215277">
    <w:abstractNumId w:val="19"/>
  </w:num>
  <w:num w:numId="9" w16cid:durableId="461535233">
    <w:abstractNumId w:val="13"/>
  </w:num>
  <w:num w:numId="10" w16cid:durableId="1370717022">
    <w:abstractNumId w:val="29"/>
  </w:num>
  <w:num w:numId="11" w16cid:durableId="923950178">
    <w:abstractNumId w:val="4"/>
  </w:num>
  <w:num w:numId="12" w16cid:durableId="808478972">
    <w:abstractNumId w:val="17"/>
  </w:num>
  <w:num w:numId="13" w16cid:durableId="1811483675">
    <w:abstractNumId w:val="16"/>
  </w:num>
  <w:num w:numId="14" w16cid:durableId="1134954897">
    <w:abstractNumId w:val="30"/>
  </w:num>
  <w:num w:numId="15" w16cid:durableId="1157918443">
    <w:abstractNumId w:val="39"/>
  </w:num>
  <w:num w:numId="16" w16cid:durableId="907156803">
    <w:abstractNumId w:val="38"/>
  </w:num>
  <w:num w:numId="17" w16cid:durableId="1960724203">
    <w:abstractNumId w:val="35"/>
  </w:num>
  <w:num w:numId="18" w16cid:durableId="903418610">
    <w:abstractNumId w:val="34"/>
  </w:num>
  <w:num w:numId="19" w16cid:durableId="513613787">
    <w:abstractNumId w:val="23"/>
  </w:num>
  <w:num w:numId="20" w16cid:durableId="572619095">
    <w:abstractNumId w:val="12"/>
  </w:num>
  <w:num w:numId="21" w16cid:durableId="255478774">
    <w:abstractNumId w:val="25"/>
    <w:lvlOverride w:ilvl="0">
      <w:lvl w:ilvl="0">
        <w:start w:val="1"/>
        <w:numFmt w:val="decimal"/>
        <w:lvlRestart w:val="0"/>
        <w:pStyle w:val="1stlevelheading"/>
        <w:lvlText w:val="%1."/>
        <w:lvlJc w:val="left"/>
        <w:pPr>
          <w:tabs>
            <w:tab w:val="num" w:pos="964"/>
          </w:tabs>
          <w:ind w:left="964" w:hanging="964"/>
        </w:pPr>
      </w:lvl>
    </w:lvlOverride>
    <w:lvlOverride w:ilvl="1">
      <w:lvl w:ilvl="1">
        <w:start w:val="1"/>
        <w:numFmt w:val="decimal"/>
        <w:pStyle w:val="2ndlevelheading"/>
        <w:lvlText w:val="%1.%2."/>
        <w:lvlJc w:val="left"/>
        <w:pPr>
          <w:tabs>
            <w:tab w:val="num" w:pos="3375"/>
          </w:tabs>
          <w:ind w:left="3375" w:hanging="964"/>
        </w:pPr>
        <w:rPr>
          <w:b w:val="0"/>
        </w:rPr>
      </w:lvl>
    </w:lvlOverride>
    <w:lvlOverride w:ilvl="2">
      <w:lvl w:ilvl="2">
        <w:start w:val="1"/>
        <w:numFmt w:val="decimal"/>
        <w:pStyle w:val="3rdlevelheading"/>
        <w:lvlText w:val="%1.%2.%3."/>
        <w:lvlJc w:val="left"/>
        <w:pPr>
          <w:tabs>
            <w:tab w:val="num" w:pos="964"/>
          </w:tabs>
          <w:ind w:left="964" w:hanging="964"/>
        </w:pPr>
        <w:rPr>
          <w:b w:val="0"/>
          <w:i w:val="0"/>
        </w:rPr>
      </w:lvl>
    </w:lvlOverride>
    <w:lvlOverride w:ilvl="3">
      <w:lvl w:ilvl="3">
        <w:start w:val="1"/>
        <w:numFmt w:val="decimal"/>
        <w:pStyle w:val="4thlevelheading"/>
        <w:lvlText w:val="%1.%2.%3.%4."/>
        <w:lvlJc w:val="left"/>
        <w:pPr>
          <w:tabs>
            <w:tab w:val="num" w:pos="1928"/>
          </w:tabs>
          <w:ind w:left="1928" w:hanging="851"/>
        </w:pPr>
      </w:lvl>
    </w:lvlOverride>
    <w:lvlOverride w:ilvl="4">
      <w:lvl w:ilvl="4">
        <w:start w:val="1"/>
        <w:numFmt w:val="decimal"/>
        <w:pStyle w:val="5thlevelheading"/>
        <w:lvlText w:val="%1.%2.%3.%4.%5."/>
        <w:lvlJc w:val="left"/>
        <w:pPr>
          <w:tabs>
            <w:tab w:val="num" w:pos="2835"/>
          </w:tabs>
          <w:ind w:left="2835" w:hanging="851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84"/>
          </w:tabs>
          <w:ind w:left="1584" w:hanging="1584"/>
        </w:pPr>
      </w:lvl>
    </w:lvlOverride>
  </w:num>
  <w:num w:numId="22" w16cid:durableId="77870618">
    <w:abstractNumId w:val="25"/>
  </w:num>
  <w:num w:numId="23" w16cid:durableId="754323485">
    <w:abstractNumId w:val="36"/>
  </w:num>
  <w:num w:numId="24" w16cid:durableId="1656103310">
    <w:abstractNumId w:val="20"/>
  </w:num>
  <w:num w:numId="25" w16cid:durableId="1732725536">
    <w:abstractNumId w:val="18"/>
  </w:num>
  <w:num w:numId="26" w16cid:durableId="1959797266">
    <w:abstractNumId w:val="32"/>
  </w:num>
  <w:num w:numId="27" w16cid:durableId="620697034">
    <w:abstractNumId w:val="2"/>
  </w:num>
  <w:num w:numId="28" w16cid:durableId="1522473001">
    <w:abstractNumId w:val="22"/>
  </w:num>
  <w:num w:numId="29" w16cid:durableId="1918981617">
    <w:abstractNumId w:val="31"/>
  </w:num>
  <w:num w:numId="30" w16cid:durableId="1619027080">
    <w:abstractNumId w:val="3"/>
  </w:num>
  <w:num w:numId="31" w16cid:durableId="582955745">
    <w:abstractNumId w:val="24"/>
  </w:num>
  <w:num w:numId="32" w16cid:durableId="606888894">
    <w:abstractNumId w:val="27"/>
  </w:num>
  <w:num w:numId="33" w16cid:durableId="1923172520">
    <w:abstractNumId w:val="6"/>
  </w:num>
  <w:num w:numId="34" w16cid:durableId="374743102">
    <w:abstractNumId w:val="7"/>
  </w:num>
  <w:num w:numId="35" w16cid:durableId="490289360">
    <w:abstractNumId w:val="14"/>
  </w:num>
  <w:num w:numId="36" w16cid:durableId="593825854">
    <w:abstractNumId w:val="9"/>
  </w:num>
  <w:num w:numId="37" w16cid:durableId="238366211">
    <w:abstractNumId w:val="37"/>
  </w:num>
  <w:num w:numId="38" w16cid:durableId="913321835">
    <w:abstractNumId w:val="1"/>
  </w:num>
  <w:num w:numId="39" w16cid:durableId="1772359427">
    <w:abstractNumId w:val="0"/>
  </w:num>
  <w:num w:numId="40" w16cid:durableId="1588462177">
    <w:abstractNumId w:val="28"/>
  </w:num>
  <w:num w:numId="41" w16cid:durableId="1912033434">
    <w:abstractNumId w:val="21"/>
  </w:num>
  <w:num w:numId="42" w16cid:durableId="1409270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F6"/>
    <w:rsid w:val="00001135"/>
    <w:rsid w:val="00003197"/>
    <w:rsid w:val="00004786"/>
    <w:rsid w:val="00007496"/>
    <w:rsid w:val="00012624"/>
    <w:rsid w:val="00013BB6"/>
    <w:rsid w:val="0001424C"/>
    <w:rsid w:val="0001478E"/>
    <w:rsid w:val="00014A04"/>
    <w:rsid w:val="000159F5"/>
    <w:rsid w:val="00016019"/>
    <w:rsid w:val="00016AB1"/>
    <w:rsid w:val="000207A3"/>
    <w:rsid w:val="00023268"/>
    <w:rsid w:val="000234E4"/>
    <w:rsid w:val="00023F91"/>
    <w:rsid w:val="000264CC"/>
    <w:rsid w:val="0002707D"/>
    <w:rsid w:val="00027F42"/>
    <w:rsid w:val="000317FE"/>
    <w:rsid w:val="00032B8B"/>
    <w:rsid w:val="000333EB"/>
    <w:rsid w:val="00034F88"/>
    <w:rsid w:val="000350DE"/>
    <w:rsid w:val="0003602C"/>
    <w:rsid w:val="0003710B"/>
    <w:rsid w:val="00037BDC"/>
    <w:rsid w:val="000409B5"/>
    <w:rsid w:val="000439F1"/>
    <w:rsid w:val="00043BDB"/>
    <w:rsid w:val="00044388"/>
    <w:rsid w:val="00045221"/>
    <w:rsid w:val="00051EDA"/>
    <w:rsid w:val="0005258B"/>
    <w:rsid w:val="00055EEB"/>
    <w:rsid w:val="00057AA4"/>
    <w:rsid w:val="00060E6C"/>
    <w:rsid w:val="00061790"/>
    <w:rsid w:val="00062382"/>
    <w:rsid w:val="00062B53"/>
    <w:rsid w:val="000633D0"/>
    <w:rsid w:val="00065130"/>
    <w:rsid w:val="0006763E"/>
    <w:rsid w:val="00074409"/>
    <w:rsid w:val="00074AD7"/>
    <w:rsid w:val="00081E2B"/>
    <w:rsid w:val="00082D7D"/>
    <w:rsid w:val="00084FF1"/>
    <w:rsid w:val="0008531A"/>
    <w:rsid w:val="0008550E"/>
    <w:rsid w:val="000860D5"/>
    <w:rsid w:val="000A15AF"/>
    <w:rsid w:val="000A166F"/>
    <w:rsid w:val="000A1858"/>
    <w:rsid w:val="000A6AC5"/>
    <w:rsid w:val="000A71C4"/>
    <w:rsid w:val="000B05EC"/>
    <w:rsid w:val="000B0B57"/>
    <w:rsid w:val="000B2F2A"/>
    <w:rsid w:val="000B37D0"/>
    <w:rsid w:val="000B3CC6"/>
    <w:rsid w:val="000B42DB"/>
    <w:rsid w:val="000B4961"/>
    <w:rsid w:val="000B5B11"/>
    <w:rsid w:val="000C2165"/>
    <w:rsid w:val="000C274F"/>
    <w:rsid w:val="000C414D"/>
    <w:rsid w:val="000C556F"/>
    <w:rsid w:val="000C780F"/>
    <w:rsid w:val="000C7FD4"/>
    <w:rsid w:val="000D1987"/>
    <w:rsid w:val="000D258A"/>
    <w:rsid w:val="000D3534"/>
    <w:rsid w:val="000D54E8"/>
    <w:rsid w:val="000D5556"/>
    <w:rsid w:val="000D59B9"/>
    <w:rsid w:val="000D5BAF"/>
    <w:rsid w:val="000D68F3"/>
    <w:rsid w:val="000E0334"/>
    <w:rsid w:val="000E3C6D"/>
    <w:rsid w:val="000E6BCD"/>
    <w:rsid w:val="000E7FA7"/>
    <w:rsid w:val="000F0D46"/>
    <w:rsid w:val="000F2272"/>
    <w:rsid w:val="000F2DE4"/>
    <w:rsid w:val="000F42AD"/>
    <w:rsid w:val="001003A2"/>
    <w:rsid w:val="0010145E"/>
    <w:rsid w:val="00103ED5"/>
    <w:rsid w:val="00107FDE"/>
    <w:rsid w:val="001126F7"/>
    <w:rsid w:val="00113D12"/>
    <w:rsid w:val="00117645"/>
    <w:rsid w:val="00121A49"/>
    <w:rsid w:val="001225BA"/>
    <w:rsid w:val="00130129"/>
    <w:rsid w:val="0013095F"/>
    <w:rsid w:val="00131226"/>
    <w:rsid w:val="00132A1B"/>
    <w:rsid w:val="001352F8"/>
    <w:rsid w:val="00136D01"/>
    <w:rsid w:val="00140A3B"/>
    <w:rsid w:val="001412B8"/>
    <w:rsid w:val="001412D0"/>
    <w:rsid w:val="00142486"/>
    <w:rsid w:val="001447F6"/>
    <w:rsid w:val="00146BB6"/>
    <w:rsid w:val="00147549"/>
    <w:rsid w:val="00147EC2"/>
    <w:rsid w:val="001501C3"/>
    <w:rsid w:val="00156C22"/>
    <w:rsid w:val="00163B0C"/>
    <w:rsid w:val="00165D57"/>
    <w:rsid w:val="00165F79"/>
    <w:rsid w:val="001665AE"/>
    <w:rsid w:val="001679DF"/>
    <w:rsid w:val="00167F55"/>
    <w:rsid w:val="00172479"/>
    <w:rsid w:val="00175951"/>
    <w:rsid w:val="00177D50"/>
    <w:rsid w:val="00180910"/>
    <w:rsid w:val="001814D2"/>
    <w:rsid w:val="00181522"/>
    <w:rsid w:val="00182ACF"/>
    <w:rsid w:val="00183756"/>
    <w:rsid w:val="001845C2"/>
    <w:rsid w:val="00191CC2"/>
    <w:rsid w:val="00191EEB"/>
    <w:rsid w:val="00192CF9"/>
    <w:rsid w:val="0019316F"/>
    <w:rsid w:val="00194C0D"/>
    <w:rsid w:val="00195726"/>
    <w:rsid w:val="0019595F"/>
    <w:rsid w:val="00196488"/>
    <w:rsid w:val="001967BD"/>
    <w:rsid w:val="0019685E"/>
    <w:rsid w:val="001A2DBD"/>
    <w:rsid w:val="001A2FA0"/>
    <w:rsid w:val="001A3143"/>
    <w:rsid w:val="001A7971"/>
    <w:rsid w:val="001B2D4A"/>
    <w:rsid w:val="001B41FA"/>
    <w:rsid w:val="001B4F9E"/>
    <w:rsid w:val="001B515F"/>
    <w:rsid w:val="001B6741"/>
    <w:rsid w:val="001B67E3"/>
    <w:rsid w:val="001B69EF"/>
    <w:rsid w:val="001C0B21"/>
    <w:rsid w:val="001C5024"/>
    <w:rsid w:val="001C5E43"/>
    <w:rsid w:val="001C659A"/>
    <w:rsid w:val="001C68F9"/>
    <w:rsid w:val="001D1F1D"/>
    <w:rsid w:val="001D2A55"/>
    <w:rsid w:val="001D3906"/>
    <w:rsid w:val="001D5617"/>
    <w:rsid w:val="001D63C9"/>
    <w:rsid w:val="001D6E63"/>
    <w:rsid w:val="001E2C45"/>
    <w:rsid w:val="001E2EF4"/>
    <w:rsid w:val="001E49B2"/>
    <w:rsid w:val="001E4AF7"/>
    <w:rsid w:val="001E4BBA"/>
    <w:rsid w:val="001E7B8F"/>
    <w:rsid w:val="001F1C19"/>
    <w:rsid w:val="001F24CE"/>
    <w:rsid w:val="001F354E"/>
    <w:rsid w:val="001F365A"/>
    <w:rsid w:val="001F48AA"/>
    <w:rsid w:val="001F59DC"/>
    <w:rsid w:val="00202682"/>
    <w:rsid w:val="00205CAE"/>
    <w:rsid w:val="00206941"/>
    <w:rsid w:val="00211F04"/>
    <w:rsid w:val="00212E03"/>
    <w:rsid w:val="00213128"/>
    <w:rsid w:val="00213D18"/>
    <w:rsid w:val="00220195"/>
    <w:rsid w:val="00222270"/>
    <w:rsid w:val="002238BB"/>
    <w:rsid w:val="00224110"/>
    <w:rsid w:val="0022462C"/>
    <w:rsid w:val="002264F7"/>
    <w:rsid w:val="002277E0"/>
    <w:rsid w:val="00234861"/>
    <w:rsid w:val="002351F2"/>
    <w:rsid w:val="002354AB"/>
    <w:rsid w:val="00235619"/>
    <w:rsid w:val="002403F3"/>
    <w:rsid w:val="002410E3"/>
    <w:rsid w:val="002417E4"/>
    <w:rsid w:val="00241DF7"/>
    <w:rsid w:val="00242A61"/>
    <w:rsid w:val="00244D86"/>
    <w:rsid w:val="00247ED4"/>
    <w:rsid w:val="00253391"/>
    <w:rsid w:val="00253CDA"/>
    <w:rsid w:val="00256FEE"/>
    <w:rsid w:val="00260FC9"/>
    <w:rsid w:val="00266960"/>
    <w:rsid w:val="0026770D"/>
    <w:rsid w:val="00267E78"/>
    <w:rsid w:val="00267E8E"/>
    <w:rsid w:val="002701A4"/>
    <w:rsid w:val="00270A6C"/>
    <w:rsid w:val="00270E62"/>
    <w:rsid w:val="00271371"/>
    <w:rsid w:val="00271D13"/>
    <w:rsid w:val="00274147"/>
    <w:rsid w:val="00274A43"/>
    <w:rsid w:val="00276534"/>
    <w:rsid w:val="00276D30"/>
    <w:rsid w:val="00277F3A"/>
    <w:rsid w:val="00282009"/>
    <w:rsid w:val="0028219A"/>
    <w:rsid w:val="00282A07"/>
    <w:rsid w:val="0028383D"/>
    <w:rsid w:val="002841A5"/>
    <w:rsid w:val="00284467"/>
    <w:rsid w:val="0028596E"/>
    <w:rsid w:val="00286478"/>
    <w:rsid w:val="0028757C"/>
    <w:rsid w:val="002919FF"/>
    <w:rsid w:val="00291F27"/>
    <w:rsid w:val="00291FFC"/>
    <w:rsid w:val="002921F3"/>
    <w:rsid w:val="00293045"/>
    <w:rsid w:val="00293D1A"/>
    <w:rsid w:val="00296438"/>
    <w:rsid w:val="002B2345"/>
    <w:rsid w:val="002C3AD2"/>
    <w:rsid w:val="002C4AFE"/>
    <w:rsid w:val="002C537A"/>
    <w:rsid w:val="002C6FDB"/>
    <w:rsid w:val="002C7CEE"/>
    <w:rsid w:val="002C7FDE"/>
    <w:rsid w:val="002D01F0"/>
    <w:rsid w:val="002D031C"/>
    <w:rsid w:val="002D21A9"/>
    <w:rsid w:val="002D4ED7"/>
    <w:rsid w:val="002D5763"/>
    <w:rsid w:val="002D64CC"/>
    <w:rsid w:val="002E01B2"/>
    <w:rsid w:val="002E0AB3"/>
    <w:rsid w:val="002E1528"/>
    <w:rsid w:val="002E4236"/>
    <w:rsid w:val="002E62D6"/>
    <w:rsid w:val="002E7BA7"/>
    <w:rsid w:val="002F0B20"/>
    <w:rsid w:val="002F340D"/>
    <w:rsid w:val="002F462E"/>
    <w:rsid w:val="002F4869"/>
    <w:rsid w:val="002F4B12"/>
    <w:rsid w:val="002F5D5C"/>
    <w:rsid w:val="0030035C"/>
    <w:rsid w:val="00300E9A"/>
    <w:rsid w:val="003013A6"/>
    <w:rsid w:val="00302FDD"/>
    <w:rsid w:val="003033BA"/>
    <w:rsid w:val="00306105"/>
    <w:rsid w:val="0030697A"/>
    <w:rsid w:val="00310F3E"/>
    <w:rsid w:val="00312A6B"/>
    <w:rsid w:val="0031408A"/>
    <w:rsid w:val="00316F48"/>
    <w:rsid w:val="00317403"/>
    <w:rsid w:val="00322AEB"/>
    <w:rsid w:val="00322BCA"/>
    <w:rsid w:val="003245B1"/>
    <w:rsid w:val="0032498A"/>
    <w:rsid w:val="003263A5"/>
    <w:rsid w:val="00327E87"/>
    <w:rsid w:val="0033129C"/>
    <w:rsid w:val="00334906"/>
    <w:rsid w:val="00341C5A"/>
    <w:rsid w:val="003446AA"/>
    <w:rsid w:val="00345715"/>
    <w:rsid w:val="003470DA"/>
    <w:rsid w:val="003471DC"/>
    <w:rsid w:val="00347474"/>
    <w:rsid w:val="00351DD1"/>
    <w:rsid w:val="00352863"/>
    <w:rsid w:val="00353761"/>
    <w:rsid w:val="00357F7B"/>
    <w:rsid w:val="00363471"/>
    <w:rsid w:val="003642F5"/>
    <w:rsid w:val="00365EF2"/>
    <w:rsid w:val="003670AF"/>
    <w:rsid w:val="00370BE1"/>
    <w:rsid w:val="00371327"/>
    <w:rsid w:val="003728E5"/>
    <w:rsid w:val="003764F5"/>
    <w:rsid w:val="00376ABC"/>
    <w:rsid w:val="00381260"/>
    <w:rsid w:val="00382077"/>
    <w:rsid w:val="003856C0"/>
    <w:rsid w:val="003930A8"/>
    <w:rsid w:val="003932D7"/>
    <w:rsid w:val="00394DF2"/>
    <w:rsid w:val="003A0802"/>
    <w:rsid w:val="003A3CF7"/>
    <w:rsid w:val="003A594C"/>
    <w:rsid w:val="003A5CD1"/>
    <w:rsid w:val="003A684C"/>
    <w:rsid w:val="003B2CAE"/>
    <w:rsid w:val="003B473F"/>
    <w:rsid w:val="003B50BA"/>
    <w:rsid w:val="003B574C"/>
    <w:rsid w:val="003B7E6F"/>
    <w:rsid w:val="003C276B"/>
    <w:rsid w:val="003C3150"/>
    <w:rsid w:val="003C4B23"/>
    <w:rsid w:val="003C595D"/>
    <w:rsid w:val="003C5D89"/>
    <w:rsid w:val="003C65BB"/>
    <w:rsid w:val="003C7FA5"/>
    <w:rsid w:val="003D1B29"/>
    <w:rsid w:val="003D20D8"/>
    <w:rsid w:val="003D2147"/>
    <w:rsid w:val="003D2470"/>
    <w:rsid w:val="003D4D1D"/>
    <w:rsid w:val="003D5728"/>
    <w:rsid w:val="003D63A6"/>
    <w:rsid w:val="003E1E7A"/>
    <w:rsid w:val="003E2498"/>
    <w:rsid w:val="003E3B78"/>
    <w:rsid w:val="003E4072"/>
    <w:rsid w:val="003E44C5"/>
    <w:rsid w:val="003E5CFB"/>
    <w:rsid w:val="003E66F7"/>
    <w:rsid w:val="003E6A1D"/>
    <w:rsid w:val="003E6F69"/>
    <w:rsid w:val="003E7889"/>
    <w:rsid w:val="003F0660"/>
    <w:rsid w:val="003F2EB4"/>
    <w:rsid w:val="003F3B38"/>
    <w:rsid w:val="003F3CD2"/>
    <w:rsid w:val="003F4F17"/>
    <w:rsid w:val="003F5FBB"/>
    <w:rsid w:val="004005CB"/>
    <w:rsid w:val="00400F89"/>
    <w:rsid w:val="00403205"/>
    <w:rsid w:val="004046C1"/>
    <w:rsid w:val="00404E98"/>
    <w:rsid w:val="0040578E"/>
    <w:rsid w:val="00406733"/>
    <w:rsid w:val="004106FA"/>
    <w:rsid w:val="00414826"/>
    <w:rsid w:val="00414E25"/>
    <w:rsid w:val="00415CE2"/>
    <w:rsid w:val="00416B9E"/>
    <w:rsid w:val="00417253"/>
    <w:rsid w:val="004179DB"/>
    <w:rsid w:val="00422C5B"/>
    <w:rsid w:val="00422E66"/>
    <w:rsid w:val="00423984"/>
    <w:rsid w:val="00425792"/>
    <w:rsid w:val="004266CE"/>
    <w:rsid w:val="00426F05"/>
    <w:rsid w:val="00430F3C"/>
    <w:rsid w:val="00432B57"/>
    <w:rsid w:val="0043302F"/>
    <w:rsid w:val="004341AF"/>
    <w:rsid w:val="004377A2"/>
    <w:rsid w:val="00440B1E"/>
    <w:rsid w:val="00441B57"/>
    <w:rsid w:val="00441DA9"/>
    <w:rsid w:val="00442C61"/>
    <w:rsid w:val="00443566"/>
    <w:rsid w:val="00443723"/>
    <w:rsid w:val="00444FD6"/>
    <w:rsid w:val="004452B4"/>
    <w:rsid w:val="0045221A"/>
    <w:rsid w:val="00453DDC"/>
    <w:rsid w:val="00454FF0"/>
    <w:rsid w:val="00455030"/>
    <w:rsid w:val="0045735C"/>
    <w:rsid w:val="00457515"/>
    <w:rsid w:val="0046186E"/>
    <w:rsid w:val="00467012"/>
    <w:rsid w:val="004700FC"/>
    <w:rsid w:val="00470D8B"/>
    <w:rsid w:val="00471E66"/>
    <w:rsid w:val="00472587"/>
    <w:rsid w:val="004741D5"/>
    <w:rsid w:val="004742A6"/>
    <w:rsid w:val="00475D42"/>
    <w:rsid w:val="00476A99"/>
    <w:rsid w:val="004821BA"/>
    <w:rsid w:val="00482768"/>
    <w:rsid w:val="00486930"/>
    <w:rsid w:val="00487ABA"/>
    <w:rsid w:val="0049361B"/>
    <w:rsid w:val="00494A99"/>
    <w:rsid w:val="00496F15"/>
    <w:rsid w:val="0049755D"/>
    <w:rsid w:val="004A00E0"/>
    <w:rsid w:val="004A1061"/>
    <w:rsid w:val="004A19B3"/>
    <w:rsid w:val="004A1C8C"/>
    <w:rsid w:val="004A306E"/>
    <w:rsid w:val="004A48EA"/>
    <w:rsid w:val="004A7B91"/>
    <w:rsid w:val="004A7FEF"/>
    <w:rsid w:val="004B0405"/>
    <w:rsid w:val="004B068A"/>
    <w:rsid w:val="004B26DD"/>
    <w:rsid w:val="004B66EE"/>
    <w:rsid w:val="004B743B"/>
    <w:rsid w:val="004C0188"/>
    <w:rsid w:val="004C3D86"/>
    <w:rsid w:val="004C7511"/>
    <w:rsid w:val="004C7910"/>
    <w:rsid w:val="004D3205"/>
    <w:rsid w:val="004E011E"/>
    <w:rsid w:val="004E0AF0"/>
    <w:rsid w:val="004E177F"/>
    <w:rsid w:val="004E2FBD"/>
    <w:rsid w:val="004E3548"/>
    <w:rsid w:val="004E4784"/>
    <w:rsid w:val="004E7576"/>
    <w:rsid w:val="004F1F08"/>
    <w:rsid w:val="004F2558"/>
    <w:rsid w:val="004F2ABB"/>
    <w:rsid w:val="004F3C65"/>
    <w:rsid w:val="004F4FA8"/>
    <w:rsid w:val="004F7AD9"/>
    <w:rsid w:val="005001CF"/>
    <w:rsid w:val="00503720"/>
    <w:rsid w:val="00504EF2"/>
    <w:rsid w:val="00512ABF"/>
    <w:rsid w:val="00513B24"/>
    <w:rsid w:val="00514F3E"/>
    <w:rsid w:val="00515376"/>
    <w:rsid w:val="00516B23"/>
    <w:rsid w:val="00516CD7"/>
    <w:rsid w:val="00517B62"/>
    <w:rsid w:val="00520328"/>
    <w:rsid w:val="00523E49"/>
    <w:rsid w:val="00530991"/>
    <w:rsid w:val="0053257C"/>
    <w:rsid w:val="00532A66"/>
    <w:rsid w:val="00534475"/>
    <w:rsid w:val="0054006D"/>
    <w:rsid w:val="00540193"/>
    <w:rsid w:val="005411B1"/>
    <w:rsid w:val="00542DD7"/>
    <w:rsid w:val="00543A58"/>
    <w:rsid w:val="00545127"/>
    <w:rsid w:val="00545947"/>
    <w:rsid w:val="005478BA"/>
    <w:rsid w:val="0055629F"/>
    <w:rsid w:val="0056146D"/>
    <w:rsid w:val="00565629"/>
    <w:rsid w:val="0056589E"/>
    <w:rsid w:val="0057317B"/>
    <w:rsid w:val="00573896"/>
    <w:rsid w:val="005743CB"/>
    <w:rsid w:val="00576B47"/>
    <w:rsid w:val="00576FEC"/>
    <w:rsid w:val="00577119"/>
    <w:rsid w:val="00577765"/>
    <w:rsid w:val="00577BD1"/>
    <w:rsid w:val="00577C95"/>
    <w:rsid w:val="00577CE9"/>
    <w:rsid w:val="00582712"/>
    <w:rsid w:val="0058339D"/>
    <w:rsid w:val="005838C7"/>
    <w:rsid w:val="005842A4"/>
    <w:rsid w:val="00586FD7"/>
    <w:rsid w:val="0059045E"/>
    <w:rsid w:val="00590F1D"/>
    <w:rsid w:val="00591115"/>
    <w:rsid w:val="00591224"/>
    <w:rsid w:val="005916C0"/>
    <w:rsid w:val="005928C5"/>
    <w:rsid w:val="00592FC8"/>
    <w:rsid w:val="0059554D"/>
    <w:rsid w:val="005A2486"/>
    <w:rsid w:val="005A3395"/>
    <w:rsid w:val="005A3C1F"/>
    <w:rsid w:val="005A7CDE"/>
    <w:rsid w:val="005B5481"/>
    <w:rsid w:val="005B5607"/>
    <w:rsid w:val="005B6734"/>
    <w:rsid w:val="005B7897"/>
    <w:rsid w:val="005C0016"/>
    <w:rsid w:val="005C30E1"/>
    <w:rsid w:val="005C3BA1"/>
    <w:rsid w:val="005D5E29"/>
    <w:rsid w:val="005E39A6"/>
    <w:rsid w:val="005E3A2B"/>
    <w:rsid w:val="005E4E2C"/>
    <w:rsid w:val="005E7383"/>
    <w:rsid w:val="005E7404"/>
    <w:rsid w:val="005F083C"/>
    <w:rsid w:val="005F25C2"/>
    <w:rsid w:val="005F4607"/>
    <w:rsid w:val="005F4723"/>
    <w:rsid w:val="005F490A"/>
    <w:rsid w:val="006009BA"/>
    <w:rsid w:val="006031BE"/>
    <w:rsid w:val="006054A0"/>
    <w:rsid w:val="00606BE1"/>
    <w:rsid w:val="0061201E"/>
    <w:rsid w:val="00612296"/>
    <w:rsid w:val="00612FC8"/>
    <w:rsid w:val="00613ACF"/>
    <w:rsid w:val="006142D3"/>
    <w:rsid w:val="00620C64"/>
    <w:rsid w:val="00622F63"/>
    <w:rsid w:val="00623198"/>
    <w:rsid w:val="006236C8"/>
    <w:rsid w:val="006244E7"/>
    <w:rsid w:val="006245B8"/>
    <w:rsid w:val="00624A7F"/>
    <w:rsid w:val="00624F73"/>
    <w:rsid w:val="00625444"/>
    <w:rsid w:val="006254E3"/>
    <w:rsid w:val="00626EAE"/>
    <w:rsid w:val="00627B01"/>
    <w:rsid w:val="00631FC4"/>
    <w:rsid w:val="00634776"/>
    <w:rsid w:val="00634A70"/>
    <w:rsid w:val="00635306"/>
    <w:rsid w:val="00635B9A"/>
    <w:rsid w:val="00637AE4"/>
    <w:rsid w:val="0064217D"/>
    <w:rsid w:val="006424AF"/>
    <w:rsid w:val="00646877"/>
    <w:rsid w:val="00650113"/>
    <w:rsid w:val="00650BC1"/>
    <w:rsid w:val="00652073"/>
    <w:rsid w:val="006520E7"/>
    <w:rsid w:val="006558B2"/>
    <w:rsid w:val="00656764"/>
    <w:rsid w:val="00656D94"/>
    <w:rsid w:val="006607A7"/>
    <w:rsid w:val="00663893"/>
    <w:rsid w:val="00664553"/>
    <w:rsid w:val="00665CE7"/>
    <w:rsid w:val="00666679"/>
    <w:rsid w:val="00666B09"/>
    <w:rsid w:val="0067021B"/>
    <w:rsid w:val="00670458"/>
    <w:rsid w:val="0067158D"/>
    <w:rsid w:val="0067567B"/>
    <w:rsid w:val="0068013B"/>
    <w:rsid w:val="006801B2"/>
    <w:rsid w:val="00681E53"/>
    <w:rsid w:val="00686C4F"/>
    <w:rsid w:val="00686C9B"/>
    <w:rsid w:val="006903F8"/>
    <w:rsid w:val="006935EF"/>
    <w:rsid w:val="00694BE5"/>
    <w:rsid w:val="006A1C4A"/>
    <w:rsid w:val="006A2327"/>
    <w:rsid w:val="006A451C"/>
    <w:rsid w:val="006A6A73"/>
    <w:rsid w:val="006B0D4C"/>
    <w:rsid w:val="006B23C5"/>
    <w:rsid w:val="006B3933"/>
    <w:rsid w:val="006B634A"/>
    <w:rsid w:val="006B6539"/>
    <w:rsid w:val="006B7730"/>
    <w:rsid w:val="006C00CE"/>
    <w:rsid w:val="006C34FC"/>
    <w:rsid w:val="006C3A0B"/>
    <w:rsid w:val="006C45AE"/>
    <w:rsid w:val="006C5E19"/>
    <w:rsid w:val="006C7565"/>
    <w:rsid w:val="006D1EFC"/>
    <w:rsid w:val="006D2B41"/>
    <w:rsid w:val="006D426A"/>
    <w:rsid w:val="006D455B"/>
    <w:rsid w:val="006E148A"/>
    <w:rsid w:val="006E5D8F"/>
    <w:rsid w:val="006E7DFB"/>
    <w:rsid w:val="006F3749"/>
    <w:rsid w:val="006F5053"/>
    <w:rsid w:val="006F7F20"/>
    <w:rsid w:val="00703594"/>
    <w:rsid w:val="00703A4C"/>
    <w:rsid w:val="007042BD"/>
    <w:rsid w:val="0070553C"/>
    <w:rsid w:val="00706446"/>
    <w:rsid w:val="00707950"/>
    <w:rsid w:val="00707C37"/>
    <w:rsid w:val="00710BE2"/>
    <w:rsid w:val="00710D1D"/>
    <w:rsid w:val="00710EA2"/>
    <w:rsid w:val="00711BBB"/>
    <w:rsid w:val="007125F4"/>
    <w:rsid w:val="007158F9"/>
    <w:rsid w:val="007161E7"/>
    <w:rsid w:val="00724629"/>
    <w:rsid w:val="0073198D"/>
    <w:rsid w:val="00733346"/>
    <w:rsid w:val="00735763"/>
    <w:rsid w:val="00735A9A"/>
    <w:rsid w:val="00741A77"/>
    <w:rsid w:val="007424F8"/>
    <w:rsid w:val="00746BBE"/>
    <w:rsid w:val="00747A28"/>
    <w:rsid w:val="00747F71"/>
    <w:rsid w:val="00750F12"/>
    <w:rsid w:val="007518C0"/>
    <w:rsid w:val="00752147"/>
    <w:rsid w:val="00752B03"/>
    <w:rsid w:val="007555E9"/>
    <w:rsid w:val="007604F4"/>
    <w:rsid w:val="007643D5"/>
    <w:rsid w:val="00764DDE"/>
    <w:rsid w:val="00767B81"/>
    <w:rsid w:val="00770A9A"/>
    <w:rsid w:val="00771036"/>
    <w:rsid w:val="00771303"/>
    <w:rsid w:val="00772C7B"/>
    <w:rsid w:val="007744EB"/>
    <w:rsid w:val="0077522C"/>
    <w:rsid w:val="00776D69"/>
    <w:rsid w:val="00781E13"/>
    <w:rsid w:val="00782B37"/>
    <w:rsid w:val="007840A0"/>
    <w:rsid w:val="007854C4"/>
    <w:rsid w:val="00787E0A"/>
    <w:rsid w:val="00790E09"/>
    <w:rsid w:val="00790ED8"/>
    <w:rsid w:val="007928C2"/>
    <w:rsid w:val="0079291C"/>
    <w:rsid w:val="0079302E"/>
    <w:rsid w:val="00793CBE"/>
    <w:rsid w:val="00794C5A"/>
    <w:rsid w:val="00797740"/>
    <w:rsid w:val="007A06C8"/>
    <w:rsid w:val="007A0D94"/>
    <w:rsid w:val="007A30B3"/>
    <w:rsid w:val="007A56BE"/>
    <w:rsid w:val="007B3007"/>
    <w:rsid w:val="007B3BB9"/>
    <w:rsid w:val="007B3C9E"/>
    <w:rsid w:val="007B4FCB"/>
    <w:rsid w:val="007B6CB1"/>
    <w:rsid w:val="007C35E1"/>
    <w:rsid w:val="007C6790"/>
    <w:rsid w:val="007D012B"/>
    <w:rsid w:val="007D208E"/>
    <w:rsid w:val="007D33B4"/>
    <w:rsid w:val="007D4C9C"/>
    <w:rsid w:val="007E0276"/>
    <w:rsid w:val="007E30F2"/>
    <w:rsid w:val="007E7A30"/>
    <w:rsid w:val="007F2047"/>
    <w:rsid w:val="007F236E"/>
    <w:rsid w:val="007F2A4E"/>
    <w:rsid w:val="007F2E2A"/>
    <w:rsid w:val="007F5DF0"/>
    <w:rsid w:val="008053D6"/>
    <w:rsid w:val="00805FF9"/>
    <w:rsid w:val="0080699B"/>
    <w:rsid w:val="0080708D"/>
    <w:rsid w:val="00807A69"/>
    <w:rsid w:val="00812958"/>
    <w:rsid w:val="00815F7C"/>
    <w:rsid w:val="00817795"/>
    <w:rsid w:val="008206A3"/>
    <w:rsid w:val="0082133F"/>
    <w:rsid w:val="00823A59"/>
    <w:rsid w:val="008262B5"/>
    <w:rsid w:val="00831346"/>
    <w:rsid w:val="00832056"/>
    <w:rsid w:val="00833ADF"/>
    <w:rsid w:val="008369BF"/>
    <w:rsid w:val="0084068A"/>
    <w:rsid w:val="0084081E"/>
    <w:rsid w:val="00841D04"/>
    <w:rsid w:val="008426A6"/>
    <w:rsid w:val="00845C3F"/>
    <w:rsid w:val="008468BE"/>
    <w:rsid w:val="00847553"/>
    <w:rsid w:val="008518EE"/>
    <w:rsid w:val="00851910"/>
    <w:rsid w:val="00853033"/>
    <w:rsid w:val="008567EA"/>
    <w:rsid w:val="00856D53"/>
    <w:rsid w:val="008655E6"/>
    <w:rsid w:val="00866CD8"/>
    <w:rsid w:val="008700E9"/>
    <w:rsid w:val="008705C4"/>
    <w:rsid w:val="00871BC3"/>
    <w:rsid w:val="00871F96"/>
    <w:rsid w:val="00872EEC"/>
    <w:rsid w:val="00873E06"/>
    <w:rsid w:val="008748C5"/>
    <w:rsid w:val="00876552"/>
    <w:rsid w:val="00876ED7"/>
    <w:rsid w:val="0088135F"/>
    <w:rsid w:val="008836A8"/>
    <w:rsid w:val="00883C81"/>
    <w:rsid w:val="00885303"/>
    <w:rsid w:val="00891CF9"/>
    <w:rsid w:val="00892AD7"/>
    <w:rsid w:val="00894791"/>
    <w:rsid w:val="008950CA"/>
    <w:rsid w:val="00896321"/>
    <w:rsid w:val="008A2407"/>
    <w:rsid w:val="008A3C66"/>
    <w:rsid w:val="008A3F75"/>
    <w:rsid w:val="008A4DC1"/>
    <w:rsid w:val="008A4FE5"/>
    <w:rsid w:val="008B4E54"/>
    <w:rsid w:val="008C03C6"/>
    <w:rsid w:val="008C1498"/>
    <w:rsid w:val="008C30E9"/>
    <w:rsid w:val="008C4E46"/>
    <w:rsid w:val="008C7673"/>
    <w:rsid w:val="008C7FB7"/>
    <w:rsid w:val="008D0DC7"/>
    <w:rsid w:val="008D1125"/>
    <w:rsid w:val="008D1AB3"/>
    <w:rsid w:val="008D1CDA"/>
    <w:rsid w:val="008D2EEB"/>
    <w:rsid w:val="008D398E"/>
    <w:rsid w:val="008D49E3"/>
    <w:rsid w:val="008D6CA1"/>
    <w:rsid w:val="008E7C14"/>
    <w:rsid w:val="008F0EE4"/>
    <w:rsid w:val="008F2965"/>
    <w:rsid w:val="008F3EC5"/>
    <w:rsid w:val="008F54A6"/>
    <w:rsid w:val="008F6E24"/>
    <w:rsid w:val="008F759F"/>
    <w:rsid w:val="00900CB1"/>
    <w:rsid w:val="00903325"/>
    <w:rsid w:val="00903679"/>
    <w:rsid w:val="00903B2B"/>
    <w:rsid w:val="009069DD"/>
    <w:rsid w:val="0090779D"/>
    <w:rsid w:val="009117C1"/>
    <w:rsid w:val="00912E2F"/>
    <w:rsid w:val="00913A15"/>
    <w:rsid w:val="00913B1B"/>
    <w:rsid w:val="00913F71"/>
    <w:rsid w:val="00914E15"/>
    <w:rsid w:val="009161E4"/>
    <w:rsid w:val="009203BF"/>
    <w:rsid w:val="009207BF"/>
    <w:rsid w:val="0092396A"/>
    <w:rsid w:val="00926090"/>
    <w:rsid w:val="009278E8"/>
    <w:rsid w:val="00931E00"/>
    <w:rsid w:val="00932A05"/>
    <w:rsid w:val="00932CFF"/>
    <w:rsid w:val="00934795"/>
    <w:rsid w:val="009356FC"/>
    <w:rsid w:val="009374CE"/>
    <w:rsid w:val="0094002A"/>
    <w:rsid w:val="00940BB0"/>
    <w:rsid w:val="00940EA4"/>
    <w:rsid w:val="00941285"/>
    <w:rsid w:val="00941AD8"/>
    <w:rsid w:val="00941E5F"/>
    <w:rsid w:val="009425D3"/>
    <w:rsid w:val="009504CE"/>
    <w:rsid w:val="0095193B"/>
    <w:rsid w:val="009535E7"/>
    <w:rsid w:val="009566D2"/>
    <w:rsid w:val="00956C59"/>
    <w:rsid w:val="0096623B"/>
    <w:rsid w:val="00966A1F"/>
    <w:rsid w:val="00967732"/>
    <w:rsid w:val="00970924"/>
    <w:rsid w:val="00970A7D"/>
    <w:rsid w:val="009729DB"/>
    <w:rsid w:val="0097602E"/>
    <w:rsid w:val="0098092B"/>
    <w:rsid w:val="00981A19"/>
    <w:rsid w:val="00982FD6"/>
    <w:rsid w:val="00983D2F"/>
    <w:rsid w:val="00984D5A"/>
    <w:rsid w:val="009876D2"/>
    <w:rsid w:val="00987864"/>
    <w:rsid w:val="009914C3"/>
    <w:rsid w:val="00991C49"/>
    <w:rsid w:val="00992799"/>
    <w:rsid w:val="00992923"/>
    <w:rsid w:val="00993D12"/>
    <w:rsid w:val="009946C6"/>
    <w:rsid w:val="00994A6F"/>
    <w:rsid w:val="00995507"/>
    <w:rsid w:val="0099583A"/>
    <w:rsid w:val="00996877"/>
    <w:rsid w:val="009A02B7"/>
    <w:rsid w:val="009A0627"/>
    <w:rsid w:val="009A07EB"/>
    <w:rsid w:val="009A1D05"/>
    <w:rsid w:val="009A363A"/>
    <w:rsid w:val="009A5440"/>
    <w:rsid w:val="009B003E"/>
    <w:rsid w:val="009B1521"/>
    <w:rsid w:val="009B1674"/>
    <w:rsid w:val="009B2FF0"/>
    <w:rsid w:val="009B4904"/>
    <w:rsid w:val="009B4D0C"/>
    <w:rsid w:val="009B5551"/>
    <w:rsid w:val="009B5B36"/>
    <w:rsid w:val="009B5DC0"/>
    <w:rsid w:val="009B6119"/>
    <w:rsid w:val="009B6121"/>
    <w:rsid w:val="009C1857"/>
    <w:rsid w:val="009C4383"/>
    <w:rsid w:val="009C5307"/>
    <w:rsid w:val="009D4601"/>
    <w:rsid w:val="009D6694"/>
    <w:rsid w:val="009D6A08"/>
    <w:rsid w:val="009D7691"/>
    <w:rsid w:val="009E0D29"/>
    <w:rsid w:val="009E411E"/>
    <w:rsid w:val="009E59B5"/>
    <w:rsid w:val="009E5BDC"/>
    <w:rsid w:val="009E79F9"/>
    <w:rsid w:val="009F066F"/>
    <w:rsid w:val="009F3289"/>
    <w:rsid w:val="009F6E68"/>
    <w:rsid w:val="009F70D7"/>
    <w:rsid w:val="009F7FC3"/>
    <w:rsid w:val="00A01541"/>
    <w:rsid w:val="00A01C0E"/>
    <w:rsid w:val="00A102C7"/>
    <w:rsid w:val="00A11D6E"/>
    <w:rsid w:val="00A130EA"/>
    <w:rsid w:val="00A13E11"/>
    <w:rsid w:val="00A15E9A"/>
    <w:rsid w:val="00A207E5"/>
    <w:rsid w:val="00A20B73"/>
    <w:rsid w:val="00A21AAD"/>
    <w:rsid w:val="00A246A4"/>
    <w:rsid w:val="00A3065F"/>
    <w:rsid w:val="00A34B0B"/>
    <w:rsid w:val="00A3537B"/>
    <w:rsid w:val="00A35B41"/>
    <w:rsid w:val="00A36D11"/>
    <w:rsid w:val="00A41272"/>
    <w:rsid w:val="00A414EA"/>
    <w:rsid w:val="00A43728"/>
    <w:rsid w:val="00A51699"/>
    <w:rsid w:val="00A51F13"/>
    <w:rsid w:val="00A54A93"/>
    <w:rsid w:val="00A57FB5"/>
    <w:rsid w:val="00A611AA"/>
    <w:rsid w:val="00A63882"/>
    <w:rsid w:val="00A64D0E"/>
    <w:rsid w:val="00A6644E"/>
    <w:rsid w:val="00A66DB5"/>
    <w:rsid w:val="00A66F6C"/>
    <w:rsid w:val="00A71A8E"/>
    <w:rsid w:val="00A72CAC"/>
    <w:rsid w:val="00A8030C"/>
    <w:rsid w:val="00A82E6D"/>
    <w:rsid w:val="00A837D8"/>
    <w:rsid w:val="00A8477F"/>
    <w:rsid w:val="00A85CF9"/>
    <w:rsid w:val="00A92948"/>
    <w:rsid w:val="00A92E8B"/>
    <w:rsid w:val="00A95329"/>
    <w:rsid w:val="00A964C6"/>
    <w:rsid w:val="00A9713C"/>
    <w:rsid w:val="00AA2333"/>
    <w:rsid w:val="00AA2F73"/>
    <w:rsid w:val="00AA3070"/>
    <w:rsid w:val="00AA37B0"/>
    <w:rsid w:val="00AA4209"/>
    <w:rsid w:val="00AA6C39"/>
    <w:rsid w:val="00AB5F0C"/>
    <w:rsid w:val="00AB675D"/>
    <w:rsid w:val="00AC0715"/>
    <w:rsid w:val="00AC0951"/>
    <w:rsid w:val="00AC4240"/>
    <w:rsid w:val="00AD097D"/>
    <w:rsid w:val="00AD226F"/>
    <w:rsid w:val="00AD29C0"/>
    <w:rsid w:val="00AD2F79"/>
    <w:rsid w:val="00AD3401"/>
    <w:rsid w:val="00AD5889"/>
    <w:rsid w:val="00AD5DF8"/>
    <w:rsid w:val="00AD6E73"/>
    <w:rsid w:val="00AD72F7"/>
    <w:rsid w:val="00AE23C4"/>
    <w:rsid w:val="00AE3001"/>
    <w:rsid w:val="00AE3C43"/>
    <w:rsid w:val="00AE3CEF"/>
    <w:rsid w:val="00AE4026"/>
    <w:rsid w:val="00AE546E"/>
    <w:rsid w:val="00AE58E7"/>
    <w:rsid w:val="00AE65AB"/>
    <w:rsid w:val="00AF032B"/>
    <w:rsid w:val="00AF1F88"/>
    <w:rsid w:val="00AF2E0F"/>
    <w:rsid w:val="00AF36A2"/>
    <w:rsid w:val="00AF4284"/>
    <w:rsid w:val="00B00883"/>
    <w:rsid w:val="00B016FF"/>
    <w:rsid w:val="00B06109"/>
    <w:rsid w:val="00B10ACC"/>
    <w:rsid w:val="00B12F06"/>
    <w:rsid w:val="00B15BB8"/>
    <w:rsid w:val="00B16540"/>
    <w:rsid w:val="00B21798"/>
    <w:rsid w:val="00B21BAB"/>
    <w:rsid w:val="00B2236B"/>
    <w:rsid w:val="00B231AC"/>
    <w:rsid w:val="00B2474E"/>
    <w:rsid w:val="00B254B4"/>
    <w:rsid w:val="00B26E8D"/>
    <w:rsid w:val="00B30A63"/>
    <w:rsid w:val="00B311D7"/>
    <w:rsid w:val="00B32735"/>
    <w:rsid w:val="00B33112"/>
    <w:rsid w:val="00B33E5A"/>
    <w:rsid w:val="00B34E1B"/>
    <w:rsid w:val="00B35826"/>
    <w:rsid w:val="00B362A5"/>
    <w:rsid w:val="00B36640"/>
    <w:rsid w:val="00B3709A"/>
    <w:rsid w:val="00B405BA"/>
    <w:rsid w:val="00B449BD"/>
    <w:rsid w:val="00B46DC4"/>
    <w:rsid w:val="00B47CFB"/>
    <w:rsid w:val="00B50C37"/>
    <w:rsid w:val="00B5235C"/>
    <w:rsid w:val="00B52D7C"/>
    <w:rsid w:val="00B53994"/>
    <w:rsid w:val="00B56059"/>
    <w:rsid w:val="00B572AC"/>
    <w:rsid w:val="00B6104F"/>
    <w:rsid w:val="00B62D0E"/>
    <w:rsid w:val="00B63E31"/>
    <w:rsid w:val="00B64330"/>
    <w:rsid w:val="00B65371"/>
    <w:rsid w:val="00B65980"/>
    <w:rsid w:val="00B65EBF"/>
    <w:rsid w:val="00B6689E"/>
    <w:rsid w:val="00B702CA"/>
    <w:rsid w:val="00B71D36"/>
    <w:rsid w:val="00B72282"/>
    <w:rsid w:val="00B72716"/>
    <w:rsid w:val="00B7430F"/>
    <w:rsid w:val="00B743E4"/>
    <w:rsid w:val="00B76176"/>
    <w:rsid w:val="00B767C4"/>
    <w:rsid w:val="00B770CA"/>
    <w:rsid w:val="00B7720A"/>
    <w:rsid w:val="00B77344"/>
    <w:rsid w:val="00B831C2"/>
    <w:rsid w:val="00B8340E"/>
    <w:rsid w:val="00B83540"/>
    <w:rsid w:val="00B8453C"/>
    <w:rsid w:val="00B859B3"/>
    <w:rsid w:val="00B92C32"/>
    <w:rsid w:val="00B949C8"/>
    <w:rsid w:val="00B94D7F"/>
    <w:rsid w:val="00B97010"/>
    <w:rsid w:val="00B97D40"/>
    <w:rsid w:val="00BA24E8"/>
    <w:rsid w:val="00BA2BEF"/>
    <w:rsid w:val="00BA565C"/>
    <w:rsid w:val="00BA6C2D"/>
    <w:rsid w:val="00BB00F0"/>
    <w:rsid w:val="00BB0605"/>
    <w:rsid w:val="00BB114D"/>
    <w:rsid w:val="00BB420F"/>
    <w:rsid w:val="00BB44BD"/>
    <w:rsid w:val="00BC1632"/>
    <w:rsid w:val="00BC2427"/>
    <w:rsid w:val="00BC4D35"/>
    <w:rsid w:val="00BC5A7B"/>
    <w:rsid w:val="00BD0B68"/>
    <w:rsid w:val="00BD1583"/>
    <w:rsid w:val="00BD22EB"/>
    <w:rsid w:val="00BD4C89"/>
    <w:rsid w:val="00BD5A5E"/>
    <w:rsid w:val="00BD6C58"/>
    <w:rsid w:val="00BE40CD"/>
    <w:rsid w:val="00BE4DE1"/>
    <w:rsid w:val="00BE70BA"/>
    <w:rsid w:val="00BF2EAB"/>
    <w:rsid w:val="00BF79E0"/>
    <w:rsid w:val="00BF7BB0"/>
    <w:rsid w:val="00C00315"/>
    <w:rsid w:val="00C02147"/>
    <w:rsid w:val="00C04052"/>
    <w:rsid w:val="00C043AD"/>
    <w:rsid w:val="00C068C9"/>
    <w:rsid w:val="00C129CA"/>
    <w:rsid w:val="00C139B3"/>
    <w:rsid w:val="00C1496E"/>
    <w:rsid w:val="00C22B36"/>
    <w:rsid w:val="00C25202"/>
    <w:rsid w:val="00C27F60"/>
    <w:rsid w:val="00C32950"/>
    <w:rsid w:val="00C33924"/>
    <w:rsid w:val="00C36469"/>
    <w:rsid w:val="00C36E0C"/>
    <w:rsid w:val="00C37403"/>
    <w:rsid w:val="00C374FC"/>
    <w:rsid w:val="00C40862"/>
    <w:rsid w:val="00C40E3C"/>
    <w:rsid w:val="00C43143"/>
    <w:rsid w:val="00C44148"/>
    <w:rsid w:val="00C45E1B"/>
    <w:rsid w:val="00C47A0E"/>
    <w:rsid w:val="00C52829"/>
    <w:rsid w:val="00C54FF2"/>
    <w:rsid w:val="00C571E6"/>
    <w:rsid w:val="00C5733A"/>
    <w:rsid w:val="00C61972"/>
    <w:rsid w:val="00C63426"/>
    <w:rsid w:val="00C64DEA"/>
    <w:rsid w:val="00C64E24"/>
    <w:rsid w:val="00C65916"/>
    <w:rsid w:val="00C6753B"/>
    <w:rsid w:val="00C71D4B"/>
    <w:rsid w:val="00C72085"/>
    <w:rsid w:val="00C74EE9"/>
    <w:rsid w:val="00C763F9"/>
    <w:rsid w:val="00C77004"/>
    <w:rsid w:val="00C86D95"/>
    <w:rsid w:val="00C875AF"/>
    <w:rsid w:val="00C90528"/>
    <w:rsid w:val="00CA3B36"/>
    <w:rsid w:val="00CA4234"/>
    <w:rsid w:val="00CA5473"/>
    <w:rsid w:val="00CA5A5E"/>
    <w:rsid w:val="00CB0DD2"/>
    <w:rsid w:val="00CB327F"/>
    <w:rsid w:val="00CB52DE"/>
    <w:rsid w:val="00CB7BFE"/>
    <w:rsid w:val="00CC055E"/>
    <w:rsid w:val="00CC3CE8"/>
    <w:rsid w:val="00CC50EB"/>
    <w:rsid w:val="00CC6DF6"/>
    <w:rsid w:val="00CD79FA"/>
    <w:rsid w:val="00CE0B13"/>
    <w:rsid w:val="00CE2A79"/>
    <w:rsid w:val="00CE2D26"/>
    <w:rsid w:val="00CE412C"/>
    <w:rsid w:val="00CE53E3"/>
    <w:rsid w:val="00CE584B"/>
    <w:rsid w:val="00CE667F"/>
    <w:rsid w:val="00CF235F"/>
    <w:rsid w:val="00CF38BE"/>
    <w:rsid w:val="00CF3F58"/>
    <w:rsid w:val="00CF641B"/>
    <w:rsid w:val="00CF77DE"/>
    <w:rsid w:val="00CF7AD6"/>
    <w:rsid w:val="00D01082"/>
    <w:rsid w:val="00D038AA"/>
    <w:rsid w:val="00D03B36"/>
    <w:rsid w:val="00D044E5"/>
    <w:rsid w:val="00D10107"/>
    <w:rsid w:val="00D1134A"/>
    <w:rsid w:val="00D11F7C"/>
    <w:rsid w:val="00D12679"/>
    <w:rsid w:val="00D12944"/>
    <w:rsid w:val="00D1425C"/>
    <w:rsid w:val="00D16F1E"/>
    <w:rsid w:val="00D1742E"/>
    <w:rsid w:val="00D23172"/>
    <w:rsid w:val="00D23AB1"/>
    <w:rsid w:val="00D23E2B"/>
    <w:rsid w:val="00D25F91"/>
    <w:rsid w:val="00D27AE6"/>
    <w:rsid w:val="00D31559"/>
    <w:rsid w:val="00D31833"/>
    <w:rsid w:val="00D326CD"/>
    <w:rsid w:val="00D329D1"/>
    <w:rsid w:val="00D330DB"/>
    <w:rsid w:val="00D331E9"/>
    <w:rsid w:val="00D33780"/>
    <w:rsid w:val="00D43365"/>
    <w:rsid w:val="00D4393C"/>
    <w:rsid w:val="00D5012A"/>
    <w:rsid w:val="00D514ED"/>
    <w:rsid w:val="00D5201E"/>
    <w:rsid w:val="00D524E9"/>
    <w:rsid w:val="00D536B4"/>
    <w:rsid w:val="00D55DD0"/>
    <w:rsid w:val="00D60FA0"/>
    <w:rsid w:val="00D62626"/>
    <w:rsid w:val="00D62EAD"/>
    <w:rsid w:val="00D63D56"/>
    <w:rsid w:val="00D70971"/>
    <w:rsid w:val="00D717DA"/>
    <w:rsid w:val="00D739BE"/>
    <w:rsid w:val="00D7556D"/>
    <w:rsid w:val="00D756BE"/>
    <w:rsid w:val="00D76312"/>
    <w:rsid w:val="00D77368"/>
    <w:rsid w:val="00D81B7E"/>
    <w:rsid w:val="00D877A2"/>
    <w:rsid w:val="00D87946"/>
    <w:rsid w:val="00D87D53"/>
    <w:rsid w:val="00D920C0"/>
    <w:rsid w:val="00D938B9"/>
    <w:rsid w:val="00D93D4F"/>
    <w:rsid w:val="00D94036"/>
    <w:rsid w:val="00D943EF"/>
    <w:rsid w:val="00D962AB"/>
    <w:rsid w:val="00D974FA"/>
    <w:rsid w:val="00D97570"/>
    <w:rsid w:val="00D976FA"/>
    <w:rsid w:val="00DA0C85"/>
    <w:rsid w:val="00DA1C20"/>
    <w:rsid w:val="00DA1D79"/>
    <w:rsid w:val="00DA31F8"/>
    <w:rsid w:val="00DA4A1B"/>
    <w:rsid w:val="00DB07BE"/>
    <w:rsid w:val="00DB5C5F"/>
    <w:rsid w:val="00DB6539"/>
    <w:rsid w:val="00DB65A1"/>
    <w:rsid w:val="00DB6ADE"/>
    <w:rsid w:val="00DC0303"/>
    <w:rsid w:val="00DC0BB1"/>
    <w:rsid w:val="00DC0EBC"/>
    <w:rsid w:val="00DC258C"/>
    <w:rsid w:val="00DC2E41"/>
    <w:rsid w:val="00DC358E"/>
    <w:rsid w:val="00DC501C"/>
    <w:rsid w:val="00DC608F"/>
    <w:rsid w:val="00DD0460"/>
    <w:rsid w:val="00DD73A9"/>
    <w:rsid w:val="00DE07D3"/>
    <w:rsid w:val="00DE1840"/>
    <w:rsid w:val="00DE4685"/>
    <w:rsid w:val="00DE4C53"/>
    <w:rsid w:val="00DE6789"/>
    <w:rsid w:val="00DE7AEE"/>
    <w:rsid w:val="00DF10BC"/>
    <w:rsid w:val="00DF133E"/>
    <w:rsid w:val="00DF248C"/>
    <w:rsid w:val="00DF38BC"/>
    <w:rsid w:val="00DF41EE"/>
    <w:rsid w:val="00DF5DB8"/>
    <w:rsid w:val="00E00EA5"/>
    <w:rsid w:val="00E01210"/>
    <w:rsid w:val="00E03987"/>
    <w:rsid w:val="00E039E8"/>
    <w:rsid w:val="00E04AFC"/>
    <w:rsid w:val="00E056B9"/>
    <w:rsid w:val="00E0593C"/>
    <w:rsid w:val="00E06A8A"/>
    <w:rsid w:val="00E1090B"/>
    <w:rsid w:val="00E11A85"/>
    <w:rsid w:val="00E1406F"/>
    <w:rsid w:val="00E14184"/>
    <w:rsid w:val="00E1445B"/>
    <w:rsid w:val="00E31D93"/>
    <w:rsid w:val="00E34711"/>
    <w:rsid w:val="00E35DD7"/>
    <w:rsid w:val="00E35FCA"/>
    <w:rsid w:val="00E4127F"/>
    <w:rsid w:val="00E413C3"/>
    <w:rsid w:val="00E437B6"/>
    <w:rsid w:val="00E44F32"/>
    <w:rsid w:val="00E45DE1"/>
    <w:rsid w:val="00E479D3"/>
    <w:rsid w:val="00E47D5A"/>
    <w:rsid w:val="00E51E38"/>
    <w:rsid w:val="00E53869"/>
    <w:rsid w:val="00E5475E"/>
    <w:rsid w:val="00E55486"/>
    <w:rsid w:val="00E618CF"/>
    <w:rsid w:val="00E61E34"/>
    <w:rsid w:val="00E6294E"/>
    <w:rsid w:val="00E645C9"/>
    <w:rsid w:val="00E66D7D"/>
    <w:rsid w:val="00E71EAC"/>
    <w:rsid w:val="00E80E98"/>
    <w:rsid w:val="00E81927"/>
    <w:rsid w:val="00E8246E"/>
    <w:rsid w:val="00E82FF7"/>
    <w:rsid w:val="00E835CE"/>
    <w:rsid w:val="00E840D1"/>
    <w:rsid w:val="00E85681"/>
    <w:rsid w:val="00E85D7E"/>
    <w:rsid w:val="00E901BF"/>
    <w:rsid w:val="00E902C5"/>
    <w:rsid w:val="00E9572F"/>
    <w:rsid w:val="00E9655E"/>
    <w:rsid w:val="00E96B5F"/>
    <w:rsid w:val="00EA1009"/>
    <w:rsid w:val="00EA1936"/>
    <w:rsid w:val="00EA71F5"/>
    <w:rsid w:val="00EA74B7"/>
    <w:rsid w:val="00EB07B6"/>
    <w:rsid w:val="00EB0996"/>
    <w:rsid w:val="00EB39EA"/>
    <w:rsid w:val="00EB70A9"/>
    <w:rsid w:val="00EB7C28"/>
    <w:rsid w:val="00EC0D50"/>
    <w:rsid w:val="00EC40A2"/>
    <w:rsid w:val="00EC4C36"/>
    <w:rsid w:val="00EC703B"/>
    <w:rsid w:val="00ED193A"/>
    <w:rsid w:val="00ED2500"/>
    <w:rsid w:val="00ED31F0"/>
    <w:rsid w:val="00ED46A1"/>
    <w:rsid w:val="00ED77E6"/>
    <w:rsid w:val="00EE0F75"/>
    <w:rsid w:val="00EE0FED"/>
    <w:rsid w:val="00EE1526"/>
    <w:rsid w:val="00EE409C"/>
    <w:rsid w:val="00EE46BA"/>
    <w:rsid w:val="00EE6EE0"/>
    <w:rsid w:val="00EF57BD"/>
    <w:rsid w:val="00EF6CB3"/>
    <w:rsid w:val="00EF7F86"/>
    <w:rsid w:val="00F020A9"/>
    <w:rsid w:val="00F07D91"/>
    <w:rsid w:val="00F100CB"/>
    <w:rsid w:val="00F10D32"/>
    <w:rsid w:val="00F146EF"/>
    <w:rsid w:val="00F152B8"/>
    <w:rsid w:val="00F16E3C"/>
    <w:rsid w:val="00F20BA5"/>
    <w:rsid w:val="00F213F6"/>
    <w:rsid w:val="00F22DE1"/>
    <w:rsid w:val="00F24C21"/>
    <w:rsid w:val="00F24C3E"/>
    <w:rsid w:val="00F26264"/>
    <w:rsid w:val="00F307F1"/>
    <w:rsid w:val="00F30820"/>
    <w:rsid w:val="00F30F5F"/>
    <w:rsid w:val="00F31EDC"/>
    <w:rsid w:val="00F344D2"/>
    <w:rsid w:val="00F42547"/>
    <w:rsid w:val="00F43FDB"/>
    <w:rsid w:val="00F45917"/>
    <w:rsid w:val="00F5304B"/>
    <w:rsid w:val="00F54FF0"/>
    <w:rsid w:val="00F55EAB"/>
    <w:rsid w:val="00F57520"/>
    <w:rsid w:val="00F57A9C"/>
    <w:rsid w:val="00F74110"/>
    <w:rsid w:val="00F747A9"/>
    <w:rsid w:val="00F74A78"/>
    <w:rsid w:val="00F7711F"/>
    <w:rsid w:val="00F83478"/>
    <w:rsid w:val="00F839D6"/>
    <w:rsid w:val="00F83E1F"/>
    <w:rsid w:val="00F84ADD"/>
    <w:rsid w:val="00F85838"/>
    <w:rsid w:val="00F85BFC"/>
    <w:rsid w:val="00F85F6E"/>
    <w:rsid w:val="00F87137"/>
    <w:rsid w:val="00F903A9"/>
    <w:rsid w:val="00F90F07"/>
    <w:rsid w:val="00F968D5"/>
    <w:rsid w:val="00FA3C35"/>
    <w:rsid w:val="00FA545A"/>
    <w:rsid w:val="00FA5EE2"/>
    <w:rsid w:val="00FA67BA"/>
    <w:rsid w:val="00FA6920"/>
    <w:rsid w:val="00FB1F2C"/>
    <w:rsid w:val="00FB2FA6"/>
    <w:rsid w:val="00FB39A2"/>
    <w:rsid w:val="00FB39EC"/>
    <w:rsid w:val="00FB3DE0"/>
    <w:rsid w:val="00FB6024"/>
    <w:rsid w:val="00FB6EA5"/>
    <w:rsid w:val="00FB7765"/>
    <w:rsid w:val="00FC21AE"/>
    <w:rsid w:val="00FC7177"/>
    <w:rsid w:val="00FD10B5"/>
    <w:rsid w:val="00FD1FF3"/>
    <w:rsid w:val="00FD35A0"/>
    <w:rsid w:val="00FD47FB"/>
    <w:rsid w:val="00FD7959"/>
    <w:rsid w:val="00FE04C0"/>
    <w:rsid w:val="00FE0855"/>
    <w:rsid w:val="00FE2612"/>
    <w:rsid w:val="00FE275A"/>
    <w:rsid w:val="00FE33A3"/>
    <w:rsid w:val="00FE4382"/>
    <w:rsid w:val="00FE4DFB"/>
    <w:rsid w:val="00FE5B35"/>
    <w:rsid w:val="00FF169B"/>
    <w:rsid w:val="00FF4112"/>
    <w:rsid w:val="00FF598B"/>
    <w:rsid w:val="00FF5C0D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5C9E"/>
  <w15:chartTrackingRefBased/>
  <w15:docId w15:val="{7F7E7223-482D-4DE1-BB3E-C4B9AE8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7F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4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7F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Header1">
    <w:name w:val="Header1"/>
    <w:rsid w:val="001447F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76" w:lineRule="auto"/>
      <w:ind w:left="5670"/>
    </w:pPr>
    <w:rPr>
      <w:rFonts w:ascii="Myriad Pro" w:eastAsia="Myriad Pro" w:hAnsi="Myriad Pro" w:cs="Myriad Pro"/>
      <w:i/>
      <w:iCs/>
      <w:noProof/>
      <w:color w:val="003787"/>
      <w:sz w:val="16"/>
      <w:szCs w:val="16"/>
      <w:u w:color="000000"/>
      <w:bdr w:val="nil"/>
      <w:lang w:val="en-US"/>
    </w:rPr>
  </w:style>
  <w:style w:type="table" w:styleId="TableGrid">
    <w:name w:val="Table Grid"/>
    <w:basedOn w:val="TableNormal"/>
    <w:rsid w:val="0014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1447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47F6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ListParagraph">
    <w:name w:val="List Paragraph"/>
    <w:aliases w:val="Normal bullet 2,Bullet list,List Paragraph1,SP-List Paragraph"/>
    <w:basedOn w:val="Normal"/>
    <w:link w:val="ListParagraphChar"/>
    <w:uiPriority w:val="34"/>
    <w:qFormat/>
    <w:rsid w:val="001447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v-LV"/>
    </w:rPr>
  </w:style>
  <w:style w:type="character" w:customStyle="1" w:styleId="ListParagraphChar">
    <w:name w:val="List Paragraph Char"/>
    <w:aliases w:val="Normal bullet 2 Char,Bullet list Char,List Paragraph1 Char,SP-List Paragraph Char"/>
    <w:link w:val="ListParagraph"/>
    <w:uiPriority w:val="34"/>
    <w:locked/>
    <w:rsid w:val="001447F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AD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ListTable3-Accent1">
    <w:name w:val="List Table 3 Accent 1"/>
    <w:basedOn w:val="TableNormal"/>
    <w:uiPriority w:val="48"/>
    <w:rsid w:val="00592FC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Bodytext30">
    <w:name w:val="Body text (3)_"/>
    <w:basedOn w:val="DefaultParagraphFont"/>
    <w:link w:val="Bodytext31"/>
    <w:rsid w:val="00592FC8"/>
    <w:rPr>
      <w:sz w:val="17"/>
      <w:szCs w:val="17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592FC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" w:after="160" w:line="230" w:lineRule="exact"/>
      <w:ind w:hanging="180"/>
      <w:jc w:val="both"/>
    </w:pPr>
    <w:rPr>
      <w:rFonts w:asciiTheme="minorHAnsi" w:eastAsiaTheme="minorHAnsi" w:hAnsiTheme="minorHAnsi" w:cstheme="minorBidi"/>
      <w:sz w:val="17"/>
      <w:szCs w:val="17"/>
      <w:bdr w:val="none" w:sz="0" w:space="0" w:color="auto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A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A0B"/>
    <w:rPr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33ADF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75A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qFormat/>
    <w:rsid w:val="00516B2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516B2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516B23"/>
    <w:pPr>
      <w:spacing w:before="120" w:after="120"/>
    </w:pPr>
    <w:rPr>
      <w:b w:val="0"/>
      <w:i w:val="0"/>
      <w:kern w:val="24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516B23"/>
    <w:rPr>
      <w:rFonts w:ascii="Myriad Pro" w:eastAsia="Times New Roman" w:hAnsi="Myriad Pro" w:cs="Times New Roman"/>
      <w:kern w:val="24"/>
      <w:sz w:val="20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516B23"/>
    <w:pPr>
      <w:keepNext/>
      <w:numPr>
        <w:numId w:val="21"/>
      </w:numPr>
      <w:spacing w:before="360" w:after="240" w:line="240" w:lineRule="auto"/>
      <w:jc w:val="both"/>
      <w:outlineLvl w:val="0"/>
    </w:pPr>
    <w:rPr>
      <w:rFonts w:ascii="Myriad Pro" w:eastAsia="Times New Roman" w:hAnsi="Myriad Pro" w:cs="Times New Roman"/>
      <w:b/>
      <w:caps/>
      <w:spacing w:val="20"/>
      <w:sz w:val="20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516B23"/>
    <w:pPr>
      <w:keepNext w:val="0"/>
      <w:numPr>
        <w:ilvl w:val="1"/>
      </w:numPr>
      <w:tabs>
        <w:tab w:val="clear" w:pos="3375"/>
        <w:tab w:val="num" w:pos="964"/>
      </w:tabs>
      <w:spacing w:before="240"/>
      <w:ind w:left="964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516B23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516B23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516B23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516B23"/>
    <w:pPr>
      <w:numPr>
        <w:numId w:val="2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09A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09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A5543A2B1F343ACE50713D8AF7B21" ma:contentTypeVersion="18" ma:contentTypeDescription="Create a new document." ma:contentTypeScope="" ma:versionID="dfde0623e378f548ea94201fdff10652">
  <xsd:schema xmlns:xsd="http://www.w3.org/2001/XMLSchema" xmlns:xs="http://www.w3.org/2001/XMLSchema" xmlns:p="http://schemas.microsoft.com/office/2006/metadata/properties" xmlns:ns2="f032b7a7-f60a-473f-b119-1ef7d8d2b647" xmlns:ns3="f5ec8f0f-a02a-412b-b9de-b02d0101828a" targetNamespace="http://schemas.microsoft.com/office/2006/metadata/properties" ma:root="true" ma:fieldsID="c0625ab0e834b17890d4301052d3221d" ns2:_="" ns3:_="">
    <xsd:import namespace="f032b7a7-f60a-473f-b119-1ef7d8d2b647"/>
    <xsd:import namespace="f5ec8f0f-a02a-412b-b9de-b02d01018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2b7a7-f60a-473f-b119-1ef7d8d2b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248e91-9b19-45a3-9e60-dfdb4c904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c8f0f-a02a-412b-b9de-b02d01018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ed0b3-71a4-4911-9977-c5048ab9115b}" ma:internalName="TaxCatchAll" ma:showField="CatchAllData" ma:web="f5ec8f0f-a02a-412b-b9de-b02d01018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ec8f0f-a02a-412b-b9de-b02d0101828a">
      <UserInfo>
        <DisplayName>Baiba Ūbele</DisplayName>
        <AccountId>364</AccountId>
        <AccountType/>
      </UserInfo>
    </SharedWithUsers>
    <lcf76f155ced4ddcb4097134ff3c332f xmlns="f032b7a7-f60a-473f-b119-1ef7d8d2b647">
      <Terms xmlns="http://schemas.microsoft.com/office/infopath/2007/PartnerControls"/>
    </lcf76f155ced4ddcb4097134ff3c332f>
    <TaxCatchAll xmlns="f5ec8f0f-a02a-412b-b9de-b02d010182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CFE1F-055D-4F55-842A-B00068DF3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2b7a7-f60a-473f-b119-1ef7d8d2b647"/>
    <ds:schemaRef ds:uri="f5ec8f0f-a02a-412b-b9de-b02d01018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CC9EA-AD78-4632-BA78-6B657C6D13C7}">
  <ds:schemaRefs>
    <ds:schemaRef ds:uri="http://schemas.microsoft.com/office/2006/metadata/properties"/>
    <ds:schemaRef ds:uri="http://schemas.microsoft.com/office/infopath/2007/PartnerControls"/>
    <ds:schemaRef ds:uri="f5ec8f0f-a02a-412b-b9de-b02d0101828a"/>
    <ds:schemaRef ds:uri="f032b7a7-f60a-473f-b119-1ef7d8d2b647"/>
  </ds:schemaRefs>
</ds:datastoreItem>
</file>

<file path=customXml/itemProps3.xml><?xml version="1.0" encoding="utf-8"?>
<ds:datastoreItem xmlns:ds="http://schemas.openxmlformats.org/officeDocument/2006/customXml" ds:itemID="{8DA6E571-2821-4E13-B437-75D0F5B0C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5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Benfelde</dc:creator>
  <cp:keywords/>
  <dc:description/>
  <cp:lastModifiedBy>Anastasija Luceviča</cp:lastModifiedBy>
  <cp:revision>1059</cp:revision>
  <cp:lastPrinted>2020-11-11T14:01:00Z</cp:lastPrinted>
  <dcterms:created xsi:type="dcterms:W3CDTF">2019-10-23T06:06:00Z</dcterms:created>
  <dcterms:modified xsi:type="dcterms:W3CDTF">2024-04-18T10:54:00Z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0x010100F7613BE71AB5D84D85907E89B00562EB</vt:lpwstr>
  </property>
  <property fmtid="{D5CDD505-2E9C-101B-9397-08002B2CF9AE}" pid="3" name="AuthorIds_UIVersion_2048">
    <vt:lpwstr>1509</vt:lpwstr>
  </property>
  <property fmtid="{D5CDD505-2E9C-101B-9397-08002B2CF9AE}" pid="4" name="AuthorIds_UIVersion_2560">
    <vt:lpwstr>1509</vt:lpwstr>
  </property>
  <property fmtid="{D5CDD505-2E9C-101B-9397-08002B2CF9AE}" pid="5" name="MediaServiceImageTags">
    <vt:lpwstr/>
  </property>
</Properties>
</file>